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6193" w14:textId="77777777" w:rsidR="001F39D2" w:rsidRPr="005D3E1F" w:rsidRDefault="00EA55CF" w:rsidP="001F39D2">
      <w:pPr>
        <w:jc w:val="center"/>
        <w:rPr>
          <w:rFonts w:ascii="ＭＳ ゴシック" w:eastAsia="ＭＳ ゴシック" w:hAnsi="ＭＳ ゴシック"/>
          <w:sz w:val="36"/>
        </w:rPr>
      </w:pPr>
      <w:r w:rsidRPr="007411A0">
        <w:rPr>
          <w:rFonts w:ascii="ＭＳ ゴシック" w:eastAsia="ＭＳ ゴシック" w:hAnsi="ＭＳ ゴシック" w:hint="eastAsia"/>
          <w:noProof/>
          <w:sz w:val="44"/>
        </w:rPr>
        <mc:AlternateContent>
          <mc:Choice Requires="wps">
            <w:drawing>
              <wp:anchor distT="0" distB="0" distL="114300" distR="114300" simplePos="0" relativeHeight="251660288" behindDoc="0" locked="0" layoutInCell="1" allowOverlap="1" wp14:anchorId="7F1A3ADC" wp14:editId="2C511571">
                <wp:simplePos x="0" y="0"/>
                <wp:positionH relativeFrom="column">
                  <wp:posOffset>-276225</wp:posOffset>
                </wp:positionH>
                <wp:positionV relativeFrom="page">
                  <wp:posOffset>200025</wp:posOffset>
                </wp:positionV>
                <wp:extent cx="6629400" cy="542925"/>
                <wp:effectExtent l="0" t="0" r="19050" b="2857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629400" cy="542925"/>
                        </a:xfrm>
                        <a:prstGeom prst="rect">
                          <a:avLst/>
                        </a:prstGeom>
                        <a:solidFill>
                          <a:schemeClr val="lt1"/>
                        </a:solidFill>
                        <a:ln w="6350">
                          <a:solidFill>
                            <a:prstClr val="black"/>
                          </a:solidFill>
                        </a:ln>
                      </wps:spPr>
                      <wps:txbx>
                        <w:txbxContent>
                          <w:p w14:paraId="59927E23" w14:textId="77777777" w:rsidR="00EA55CF" w:rsidRPr="00EA55CF" w:rsidRDefault="00EA55CF" w:rsidP="00EA55CF">
                            <w:pPr>
                              <w:adjustRightInd w:val="0"/>
                              <w:snapToGrid w:val="0"/>
                              <w:jc w:val="left"/>
                              <w:rPr>
                                <w:sz w:val="24"/>
                              </w:rPr>
                            </w:pPr>
                            <w:r>
                              <w:rPr>
                                <w:rFonts w:hint="eastAsia"/>
                                <w:sz w:val="24"/>
                              </w:rPr>
                              <w:t>安全計画</w:t>
                            </w:r>
                            <w:r w:rsidRPr="00EA55CF">
                              <w:rPr>
                                <w:rFonts w:hint="eastAsia"/>
                                <w:sz w:val="24"/>
                              </w:rPr>
                              <w:t>の</w:t>
                            </w:r>
                            <w:r w:rsidRPr="00EA55CF">
                              <w:rPr>
                                <w:sz w:val="24"/>
                              </w:rPr>
                              <w:t>フォーマット</w:t>
                            </w:r>
                            <w:r w:rsidRPr="00EA55CF">
                              <w:rPr>
                                <w:rFonts w:hint="eastAsia"/>
                                <w:sz w:val="24"/>
                              </w:rPr>
                              <w:t>（例）</w:t>
                            </w:r>
                            <w:r w:rsidRPr="00EA55CF">
                              <w:rPr>
                                <w:sz w:val="24"/>
                              </w:rPr>
                              <w:t>です</w:t>
                            </w:r>
                            <w:r w:rsidRPr="00EA55CF">
                              <w:rPr>
                                <w:rFonts w:hint="eastAsia"/>
                                <w:sz w:val="24"/>
                              </w:rPr>
                              <w:t>。様式を指定するものではな</w:t>
                            </w:r>
                            <w:r>
                              <w:rPr>
                                <w:rFonts w:hint="eastAsia"/>
                                <w:sz w:val="24"/>
                              </w:rPr>
                              <w:t>く</w:t>
                            </w:r>
                            <w:r w:rsidRPr="00EA55CF">
                              <w:rPr>
                                <w:rFonts w:hint="eastAsia"/>
                                <w:sz w:val="24"/>
                              </w:rPr>
                              <w:t>、</w:t>
                            </w:r>
                            <w:r w:rsidR="00F442C1">
                              <w:rPr>
                                <w:rFonts w:hint="eastAsia"/>
                                <w:sz w:val="24"/>
                              </w:rPr>
                              <w:t>各</w:t>
                            </w:r>
                            <w:r w:rsidRPr="00EA55CF">
                              <w:rPr>
                                <w:rFonts w:hint="eastAsia"/>
                                <w:sz w:val="24"/>
                              </w:rPr>
                              <w:t>都道府県</w:t>
                            </w:r>
                            <w:r w:rsidR="00F442C1">
                              <w:rPr>
                                <w:rFonts w:hint="eastAsia"/>
                                <w:sz w:val="24"/>
                              </w:rPr>
                              <w:t>において</w:t>
                            </w:r>
                            <w:r w:rsidRPr="00EA55CF">
                              <w:rPr>
                                <w:rFonts w:hint="eastAsia"/>
                                <w:sz w:val="24"/>
                              </w:rPr>
                              <w:t>適宜、修正・加工</w:t>
                            </w:r>
                            <w:r w:rsidR="00F442C1">
                              <w:rPr>
                                <w:rFonts w:hint="eastAsia"/>
                                <w:sz w:val="24"/>
                              </w:rPr>
                              <w:t>し</w:t>
                            </w:r>
                            <w:r w:rsidRPr="00EA55CF">
                              <w:rPr>
                                <w:rFonts w:hint="eastAsia"/>
                                <w:sz w:val="24"/>
                              </w:rPr>
                              <w:t>、計画策定に活用いただきますようお願いいたします。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A3ADC" id="_x0000_t202" coordsize="21600,21600" o:spt="202" path="m,l,21600r21600,l21600,xe">
                <v:stroke joinstyle="miter"/>
                <v:path gradientshapeok="t" o:connecttype="rect"/>
              </v:shapetype>
              <v:shape id="テキスト ボックス 2" o:spid="_x0000_s1026" type="#_x0000_t202" style="position:absolute;left:0;text-align:left;margin-left:-21.75pt;margin-top:15.75pt;width:522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" fillcolor="white [3201]" strokeweight=".5pt">
                <v:textbox>
                  <w:txbxContent>
                    <w:p w14:paraId="59927E23" w14:textId="77777777" w:rsidR="00EA55CF" w:rsidRPr="00EA55CF" w:rsidRDefault="00EA55CF" w:rsidP="00EA55CF">
                      <w:pPr>
                        <w:adjustRightInd w:val="0"/>
                        <w:snapToGrid w:val="0"/>
                        <w:jc w:val="left"/>
                        <w:rPr>
                          <w:sz w:val="24"/>
                        </w:rPr>
                      </w:pPr>
                      <w:r>
                        <w:rPr>
                          <w:rFonts w:hint="eastAsia"/>
                          <w:sz w:val="24"/>
                        </w:rPr>
                        <w:t>安全計画</w:t>
                      </w:r>
                      <w:r w:rsidRPr="00EA55CF">
                        <w:rPr>
                          <w:rFonts w:hint="eastAsia"/>
                          <w:sz w:val="24"/>
                        </w:rPr>
                        <w:t>の</w:t>
                      </w:r>
                      <w:r w:rsidRPr="00EA55CF">
                        <w:rPr>
                          <w:sz w:val="24"/>
                        </w:rPr>
                        <w:t>フォーマット</w:t>
                      </w:r>
                      <w:r w:rsidRPr="00EA55CF">
                        <w:rPr>
                          <w:rFonts w:hint="eastAsia"/>
                          <w:sz w:val="24"/>
                        </w:rPr>
                        <w:t>（例）</w:t>
                      </w:r>
                      <w:r w:rsidRPr="00EA55CF">
                        <w:rPr>
                          <w:sz w:val="24"/>
                        </w:rPr>
                        <w:t>です</w:t>
                      </w:r>
                      <w:r w:rsidRPr="00EA55CF">
                        <w:rPr>
                          <w:rFonts w:hint="eastAsia"/>
                          <w:sz w:val="24"/>
                        </w:rPr>
                        <w:t>。様式を指定するものではな</w:t>
                      </w:r>
                      <w:r>
                        <w:rPr>
                          <w:rFonts w:hint="eastAsia"/>
                          <w:sz w:val="24"/>
                        </w:rPr>
                        <w:t>く</w:t>
                      </w:r>
                      <w:r w:rsidRPr="00EA55CF">
                        <w:rPr>
                          <w:rFonts w:hint="eastAsia"/>
                          <w:sz w:val="24"/>
                        </w:rPr>
                        <w:t>、</w:t>
                      </w:r>
                      <w:r w:rsidR="00F442C1">
                        <w:rPr>
                          <w:rFonts w:hint="eastAsia"/>
                          <w:sz w:val="24"/>
                        </w:rPr>
                        <w:t>各</w:t>
                      </w:r>
                      <w:r w:rsidRPr="00EA55CF">
                        <w:rPr>
                          <w:rFonts w:hint="eastAsia"/>
                          <w:sz w:val="24"/>
                        </w:rPr>
                        <w:t>都道府県</w:t>
                      </w:r>
                      <w:r w:rsidR="00F442C1">
                        <w:rPr>
                          <w:rFonts w:hint="eastAsia"/>
                          <w:sz w:val="24"/>
                        </w:rPr>
                        <w:t>において</w:t>
                      </w:r>
                      <w:r w:rsidRPr="00EA55CF">
                        <w:rPr>
                          <w:rFonts w:hint="eastAsia"/>
                          <w:sz w:val="24"/>
                        </w:rPr>
                        <w:t>適宜、修正・加工</w:t>
                      </w:r>
                      <w:r w:rsidR="00F442C1">
                        <w:rPr>
                          <w:rFonts w:hint="eastAsia"/>
                          <w:sz w:val="24"/>
                        </w:rPr>
                        <w:t>し</w:t>
                      </w:r>
                      <w:r w:rsidRPr="00EA55CF">
                        <w:rPr>
                          <w:rFonts w:hint="eastAsia"/>
                          <w:sz w:val="24"/>
                        </w:rPr>
                        <w:t>、計画策定に活用いただきますようお願いいたします。</w:t>
                      </w:r>
                    </w:p>
                  </w:txbxContent>
                </v:textbox>
                <w10:wrap type="square" anchory="page"/>
              </v:shape>
            </w:pict>
          </mc:Fallback>
        </mc:AlternateContent>
      </w:r>
      <w:r w:rsidR="001F39D2">
        <w:rPr>
          <w:rFonts w:ascii="ＭＳ ゴシック" w:eastAsia="ＭＳ ゴシック" w:hAnsi="ＭＳ ゴシック" w:hint="eastAsia"/>
          <w:noProof/>
          <w:sz w:val="44"/>
        </w:rPr>
        <mc:AlternateContent>
          <mc:Choice Requires="wps">
            <w:drawing>
              <wp:anchor distT="0" distB="0" distL="114300" distR="114300" simplePos="0" relativeHeight="251663360" behindDoc="0" locked="0" layoutInCell="1" allowOverlap="1" wp14:anchorId="3DB04BEB" wp14:editId="2F5D553B">
                <wp:simplePos x="0" y="0"/>
                <wp:positionH relativeFrom="column">
                  <wp:posOffset>5808345</wp:posOffset>
                </wp:positionH>
                <wp:positionV relativeFrom="paragraph">
                  <wp:posOffset>-106680</wp:posOffset>
                </wp:positionV>
                <wp:extent cx="693420" cy="2971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693420" cy="297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E7ECE5" w14:textId="77777777" w:rsidR="001F39D2" w:rsidRDefault="001F39D2" w:rsidP="001F39D2">
                            <w:pPr>
                              <w:jc w:val="center"/>
                            </w:pPr>
                            <w:r>
                              <w:rPr>
                                <w:rFonts w:hint="eastAsia"/>
                              </w:rPr>
                              <w:t>別紙４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04BEB" id="正方形/長方形 3" o:spid="_x0000_s1027" style="position:absolute;left:0;text-align:left;margin-left:457.35pt;margin-top:-8.4pt;width:54.6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" fillcolor="window" strokecolor="windowText" strokeweight="1pt">
                <v:textbox>
                  <w:txbxContent>
                    <w:p w14:paraId="1EE7ECE5" w14:textId="77777777" w:rsidR="001F39D2" w:rsidRDefault="001F39D2" w:rsidP="001F39D2">
                      <w:pPr>
                        <w:jc w:val="center"/>
                      </w:pPr>
                      <w:r>
                        <w:rPr>
                          <w:rFonts w:hint="eastAsia"/>
                        </w:rPr>
                        <w:t>別紙４</w:t>
                      </w:r>
                    </w:p>
                  </w:txbxContent>
                </v:textbox>
              </v:rect>
            </w:pict>
          </mc:Fallback>
        </mc:AlternateContent>
      </w:r>
      <w:r w:rsidR="001F39D2" w:rsidRPr="007411A0">
        <w:rPr>
          <w:rFonts w:ascii="ＭＳ ゴシック" w:eastAsia="ＭＳ ゴシック" w:hAnsi="ＭＳ ゴシック" w:hint="eastAsia"/>
          <w:sz w:val="44"/>
        </w:rPr>
        <w:t>感染防止安全</w:t>
      </w:r>
      <w:r w:rsidR="001F39D2">
        <w:rPr>
          <w:rFonts w:ascii="ＭＳ ゴシック" w:eastAsia="ＭＳ ゴシック" w:hAnsi="ＭＳ ゴシック" w:hint="eastAsia"/>
          <w:sz w:val="44"/>
        </w:rPr>
        <w:t>計画</w:t>
      </w:r>
    </w:p>
    <w:p w14:paraId="05564FB3" w14:textId="77777777" w:rsidR="001F39D2" w:rsidRPr="009F4050" w:rsidRDefault="001F39D2" w:rsidP="001F39D2">
      <w:pPr>
        <w:jc w:val="left"/>
        <w:rPr>
          <w:rFonts w:ascii="ＭＳ ゴシック" w:eastAsia="ＭＳ ゴシック" w:hAnsi="ＭＳ ゴシック"/>
          <w:sz w:val="28"/>
          <w:bdr w:val="single" w:sz="4" w:space="0" w:color="auto"/>
        </w:rPr>
      </w:pPr>
      <w:r w:rsidRPr="009F4050">
        <w:rPr>
          <w:rFonts w:ascii="ＭＳ ゴシック" w:eastAsia="ＭＳ ゴシック" w:hAnsi="ＭＳ ゴシック" w:hint="eastAsia"/>
          <w:sz w:val="28"/>
          <w:bdr w:val="single" w:sz="4" w:space="0" w:color="auto"/>
        </w:rPr>
        <w:t>１.</w:t>
      </w:r>
      <w:r>
        <w:rPr>
          <w:rFonts w:ascii="ＭＳ ゴシック" w:eastAsia="ＭＳ ゴシック" w:hAnsi="ＭＳ ゴシック" w:hint="eastAsia"/>
          <w:sz w:val="28"/>
          <w:bdr w:val="single" w:sz="4" w:space="0" w:color="auto"/>
        </w:rPr>
        <w:t xml:space="preserve">開催概要　</w:t>
      </w:r>
      <w:r w:rsidRPr="00FA4B87">
        <w:rPr>
          <w:rFonts w:ascii="ＭＳ ゴシック" w:eastAsia="ＭＳ ゴシック" w:hAnsi="ＭＳ ゴシック" w:hint="eastAsia"/>
          <w:sz w:val="28"/>
        </w:rPr>
        <w:t xml:space="preserve">　</w:t>
      </w:r>
      <w:r w:rsidRPr="007411A0">
        <w:rPr>
          <w:rFonts w:ascii="ＭＳ ゴシック" w:eastAsia="ＭＳ ゴシック" w:hAnsi="ＭＳ ゴシック" w:hint="eastAsia"/>
          <w:sz w:val="28"/>
          <w:highlight w:val="yellow"/>
        </w:rPr>
        <w:t>※</w:t>
      </w:r>
      <w:r>
        <w:rPr>
          <w:rFonts w:ascii="ＭＳ ゴシック" w:eastAsia="ＭＳ ゴシック" w:hAnsi="ＭＳ ゴシック" w:hint="eastAsia"/>
          <w:sz w:val="28"/>
          <w:highlight w:val="yellow"/>
        </w:rPr>
        <w:t>「感染防止策チェックリスト」の開催概要の</w:t>
      </w:r>
      <w:r w:rsidRPr="007411A0">
        <w:rPr>
          <w:rFonts w:ascii="ＭＳ ゴシック" w:eastAsia="ＭＳ ゴシック" w:hAnsi="ＭＳ ゴシック" w:hint="eastAsia"/>
          <w:sz w:val="28"/>
          <w:highlight w:val="yellow"/>
        </w:rPr>
        <w:t>添付</w:t>
      </w:r>
      <w:r>
        <w:rPr>
          <w:rFonts w:ascii="ＭＳ ゴシック" w:eastAsia="ＭＳ ゴシック" w:hAnsi="ＭＳ ゴシック" w:hint="eastAsia"/>
          <w:sz w:val="28"/>
          <w:highlight w:val="yellow"/>
        </w:rPr>
        <w:t>でも可</w:t>
      </w:r>
    </w:p>
    <w:tbl>
      <w:tblPr>
        <w:tblStyle w:val="a8"/>
        <w:tblpPr w:leftFromText="142" w:rightFromText="142" w:vertAnchor="text" w:tblpY="1"/>
        <w:tblOverlap w:val="never"/>
        <w:tblW w:w="0" w:type="auto"/>
        <w:tblLook w:val="04A0" w:firstRow="1" w:lastRow="0" w:firstColumn="1" w:lastColumn="0" w:noHBand="0" w:noVBand="1"/>
      </w:tblPr>
      <w:tblGrid>
        <w:gridCol w:w="237"/>
        <w:gridCol w:w="1264"/>
        <w:gridCol w:w="829"/>
        <w:gridCol w:w="2060"/>
        <w:gridCol w:w="850"/>
        <w:gridCol w:w="4223"/>
      </w:tblGrid>
      <w:tr w:rsidR="001F39D2" w14:paraId="7C9B7286" w14:textId="77777777" w:rsidTr="005B1E74">
        <w:trPr>
          <w:trHeight w:val="680"/>
        </w:trPr>
        <w:tc>
          <w:tcPr>
            <w:tcW w:w="1501" w:type="dxa"/>
            <w:gridSpan w:val="2"/>
            <w:vAlign w:val="center"/>
          </w:tcPr>
          <w:p w14:paraId="5B3C2CEA" w14:textId="77777777"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イベント名</w:t>
            </w:r>
          </w:p>
        </w:tc>
        <w:tc>
          <w:tcPr>
            <w:tcW w:w="7962" w:type="dxa"/>
            <w:gridSpan w:val="4"/>
            <w:vAlign w:val="bottom"/>
          </w:tcPr>
          <w:p w14:paraId="2E93F143" w14:textId="77777777" w:rsidR="001F39D2" w:rsidRPr="007319DB" w:rsidRDefault="001F39D2" w:rsidP="005B1E74">
            <w:pPr>
              <w:rPr>
                <w:rFonts w:ascii="ＭＳ ゴシック" w:eastAsia="ＭＳ ゴシック" w:hAnsi="ＭＳ ゴシック"/>
                <w:sz w:val="24"/>
                <w:szCs w:val="24"/>
              </w:rPr>
            </w:pPr>
            <w:r w:rsidRPr="003D132A">
              <w:rPr>
                <w:rFonts w:ascii="ＭＳ ゴシック" w:eastAsia="ＭＳ ゴシック" w:hAnsi="ＭＳ ゴシック" w:hint="eastAsia"/>
                <w:sz w:val="24"/>
                <w:szCs w:val="24"/>
              </w:rPr>
              <w:t>（開催案内等のＵＲＬがあれば記載）</w:t>
            </w:r>
          </w:p>
        </w:tc>
      </w:tr>
      <w:tr w:rsidR="001F39D2" w14:paraId="011CA2CD" w14:textId="77777777" w:rsidTr="005B1E74">
        <w:trPr>
          <w:trHeight w:val="680"/>
        </w:trPr>
        <w:tc>
          <w:tcPr>
            <w:tcW w:w="1501" w:type="dxa"/>
            <w:gridSpan w:val="2"/>
            <w:vAlign w:val="center"/>
          </w:tcPr>
          <w:p w14:paraId="7285810D" w14:textId="77777777" w:rsidR="001F39D2"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出演者</w:t>
            </w:r>
            <w:r>
              <w:rPr>
                <w:rFonts w:ascii="ＭＳ ゴシック" w:eastAsia="ＭＳ ゴシック" w:hAnsi="ＭＳ ゴシック" w:hint="eastAsia"/>
                <w:sz w:val="24"/>
                <w:szCs w:val="24"/>
              </w:rPr>
              <w:t>・</w:t>
            </w:r>
          </w:p>
          <w:p w14:paraId="06B4D207" w14:textId="77777777"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チーム等</w:t>
            </w:r>
          </w:p>
        </w:tc>
        <w:tc>
          <w:tcPr>
            <w:tcW w:w="7962" w:type="dxa"/>
            <w:gridSpan w:val="4"/>
            <w:vAlign w:val="center"/>
          </w:tcPr>
          <w:p w14:paraId="61EA0539" w14:textId="77777777" w:rsidR="001F39D2" w:rsidRDefault="001F39D2" w:rsidP="005B1E74">
            <w:pPr>
              <w:rPr>
                <w:rFonts w:ascii="ＭＳ ゴシック" w:eastAsia="ＭＳ ゴシック" w:hAnsi="ＭＳ ゴシック"/>
                <w:sz w:val="24"/>
                <w:szCs w:val="24"/>
              </w:rPr>
            </w:pPr>
          </w:p>
          <w:p w14:paraId="69D73BC3" w14:textId="77777777" w:rsidR="001F39D2" w:rsidRPr="007319DB" w:rsidRDefault="001F39D2" w:rsidP="005B1E74">
            <w:pP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（多数のため収まらない場合　→　別途、一覧をご提出ください。）</w:t>
            </w:r>
          </w:p>
        </w:tc>
      </w:tr>
      <w:tr w:rsidR="001F39D2" w14:paraId="50F2D510" w14:textId="77777777" w:rsidTr="005B1E74">
        <w:trPr>
          <w:trHeight w:val="680"/>
        </w:trPr>
        <w:tc>
          <w:tcPr>
            <w:tcW w:w="1501" w:type="dxa"/>
            <w:gridSpan w:val="2"/>
            <w:vAlign w:val="center"/>
          </w:tcPr>
          <w:p w14:paraId="429E48B9" w14:textId="77777777"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開催日時</w:t>
            </w:r>
          </w:p>
        </w:tc>
        <w:tc>
          <w:tcPr>
            <w:tcW w:w="7962" w:type="dxa"/>
            <w:gridSpan w:val="4"/>
            <w:vAlign w:val="center"/>
          </w:tcPr>
          <w:p w14:paraId="4D58A82A" w14:textId="77777777"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令和　　年　　月　　日　　（　　時　　分　～　　　時　　分）</w:t>
            </w:r>
          </w:p>
          <w:p w14:paraId="5D383915" w14:textId="77777777"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※複数回開催の場合　→　別途、開催する日時の一覧をご提出ください。</w:t>
            </w:r>
          </w:p>
        </w:tc>
      </w:tr>
      <w:tr w:rsidR="001F39D2" w14:paraId="017CCA27" w14:textId="77777777" w:rsidTr="005B1E74">
        <w:trPr>
          <w:trHeight w:val="680"/>
        </w:trPr>
        <w:tc>
          <w:tcPr>
            <w:tcW w:w="1501" w:type="dxa"/>
            <w:gridSpan w:val="2"/>
            <w:vAlign w:val="center"/>
          </w:tcPr>
          <w:p w14:paraId="0EE49903" w14:textId="77777777"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開催会場</w:t>
            </w:r>
          </w:p>
        </w:tc>
        <w:tc>
          <w:tcPr>
            <w:tcW w:w="7962" w:type="dxa"/>
            <w:gridSpan w:val="4"/>
            <w:vAlign w:val="bottom"/>
          </w:tcPr>
          <w:p w14:paraId="72CEC587" w14:textId="77777777"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（会場のＵＲＬ等があれば記載）</w:t>
            </w:r>
          </w:p>
        </w:tc>
      </w:tr>
      <w:tr w:rsidR="001F39D2" w14:paraId="3B09208C" w14:textId="77777777" w:rsidTr="005B1E74">
        <w:trPr>
          <w:trHeight w:val="680"/>
        </w:trPr>
        <w:tc>
          <w:tcPr>
            <w:tcW w:w="1501" w:type="dxa"/>
            <w:gridSpan w:val="2"/>
            <w:vAlign w:val="center"/>
          </w:tcPr>
          <w:p w14:paraId="2B63E242" w14:textId="77777777" w:rsidR="001F39D2" w:rsidRPr="007319DB" w:rsidRDefault="001F39D2" w:rsidP="005B1E74">
            <w:pPr>
              <w:jc w:val="center"/>
              <w:rPr>
                <w:rFonts w:ascii="ＭＳ ゴシック" w:eastAsia="ＭＳ ゴシック" w:hAnsi="ＭＳ ゴシック"/>
                <w:sz w:val="24"/>
                <w:szCs w:val="24"/>
              </w:rPr>
            </w:pPr>
            <w:r w:rsidRPr="001163F3">
              <w:rPr>
                <w:rFonts w:ascii="ＭＳ ゴシック" w:eastAsia="ＭＳ ゴシック" w:hAnsi="ＭＳ ゴシック" w:hint="eastAsia"/>
                <w:sz w:val="24"/>
                <w:szCs w:val="24"/>
              </w:rPr>
              <w:t>会場</w:t>
            </w:r>
            <w:r w:rsidRPr="007319DB">
              <w:rPr>
                <w:rFonts w:ascii="ＭＳ ゴシック" w:eastAsia="ＭＳ ゴシック" w:hAnsi="ＭＳ ゴシック" w:hint="eastAsia"/>
                <w:sz w:val="24"/>
                <w:szCs w:val="24"/>
              </w:rPr>
              <w:t>所在地</w:t>
            </w:r>
          </w:p>
        </w:tc>
        <w:tc>
          <w:tcPr>
            <w:tcW w:w="7962" w:type="dxa"/>
            <w:gridSpan w:val="4"/>
            <w:vAlign w:val="center"/>
          </w:tcPr>
          <w:p w14:paraId="31EBB846" w14:textId="77777777" w:rsidR="001F39D2" w:rsidRPr="007319DB" w:rsidRDefault="001F39D2" w:rsidP="005B1E74">
            <w:pPr>
              <w:rPr>
                <w:rFonts w:ascii="ＭＳ ゴシック" w:eastAsia="ＭＳ ゴシック" w:hAnsi="ＭＳ ゴシック"/>
                <w:sz w:val="24"/>
                <w:szCs w:val="24"/>
              </w:rPr>
            </w:pPr>
          </w:p>
        </w:tc>
      </w:tr>
      <w:tr w:rsidR="001F39D2" w:rsidRPr="007319DB" w14:paraId="1413102C" w14:textId="77777777" w:rsidTr="005B1E74">
        <w:trPr>
          <w:trHeight w:val="680"/>
        </w:trPr>
        <w:tc>
          <w:tcPr>
            <w:tcW w:w="1501" w:type="dxa"/>
            <w:gridSpan w:val="2"/>
            <w:tcBorders>
              <w:bottom w:val="nil"/>
            </w:tcBorders>
            <w:vAlign w:val="center"/>
          </w:tcPr>
          <w:p w14:paraId="68326526" w14:textId="77777777"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text1"/>
                <w:kern w:val="24"/>
                <w:sz w:val="24"/>
                <w:szCs w:val="24"/>
              </w:rPr>
              <w:t>主催者</w:t>
            </w:r>
          </w:p>
        </w:tc>
        <w:tc>
          <w:tcPr>
            <w:tcW w:w="7962" w:type="dxa"/>
            <w:gridSpan w:val="4"/>
            <w:vAlign w:val="center"/>
          </w:tcPr>
          <w:p w14:paraId="705F537F" w14:textId="77777777" w:rsidR="001F39D2" w:rsidRPr="007319DB" w:rsidRDefault="001F39D2" w:rsidP="005B1E74">
            <w:pPr>
              <w:rPr>
                <w:rFonts w:ascii="ＭＳ ゴシック" w:eastAsia="ＭＳ ゴシック" w:hAnsi="ＭＳ ゴシック"/>
                <w:sz w:val="24"/>
                <w:szCs w:val="24"/>
              </w:rPr>
            </w:pPr>
          </w:p>
        </w:tc>
      </w:tr>
      <w:tr w:rsidR="001F39D2" w:rsidRPr="007319DB" w14:paraId="38584C6D" w14:textId="77777777" w:rsidTr="005B1E74">
        <w:trPr>
          <w:trHeight w:val="680"/>
        </w:trPr>
        <w:tc>
          <w:tcPr>
            <w:tcW w:w="237" w:type="dxa"/>
            <w:vMerge w:val="restart"/>
            <w:tcBorders>
              <w:top w:val="nil"/>
            </w:tcBorders>
          </w:tcPr>
          <w:p w14:paraId="3A602427" w14:textId="77777777" w:rsidR="001F39D2" w:rsidRDefault="001F39D2" w:rsidP="005B1E74">
            <w:pPr>
              <w:jc w:val="left"/>
              <w:rPr>
                <w:rFonts w:ascii="ＭＳ ゴシック" w:eastAsia="ＭＳ ゴシック" w:hAnsi="ＭＳ ゴシック"/>
                <w:sz w:val="28"/>
              </w:rPr>
            </w:pPr>
          </w:p>
        </w:tc>
        <w:tc>
          <w:tcPr>
            <w:tcW w:w="1264" w:type="dxa"/>
            <w:vAlign w:val="center"/>
          </w:tcPr>
          <w:p w14:paraId="1557C08A" w14:textId="77777777"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dark1"/>
                <w:kern w:val="24"/>
                <w:sz w:val="24"/>
                <w:szCs w:val="24"/>
              </w:rPr>
              <w:t>所在地</w:t>
            </w:r>
          </w:p>
        </w:tc>
        <w:tc>
          <w:tcPr>
            <w:tcW w:w="7962" w:type="dxa"/>
            <w:gridSpan w:val="4"/>
            <w:vAlign w:val="center"/>
          </w:tcPr>
          <w:p w14:paraId="628235D6" w14:textId="77777777" w:rsidR="001F39D2" w:rsidRPr="007319DB" w:rsidRDefault="001F39D2" w:rsidP="005B1E74">
            <w:pPr>
              <w:widowControl/>
              <w:rPr>
                <w:rFonts w:ascii="ＭＳ ゴシック" w:eastAsia="ＭＳ ゴシック" w:hAnsi="ＭＳ ゴシック" w:cs="Arial"/>
                <w:kern w:val="0"/>
                <w:sz w:val="24"/>
                <w:szCs w:val="24"/>
              </w:rPr>
            </w:pPr>
          </w:p>
        </w:tc>
      </w:tr>
      <w:tr w:rsidR="001F39D2" w:rsidRPr="007319DB" w14:paraId="7066333D" w14:textId="77777777" w:rsidTr="005B1E74">
        <w:trPr>
          <w:trHeight w:val="680"/>
        </w:trPr>
        <w:tc>
          <w:tcPr>
            <w:tcW w:w="237" w:type="dxa"/>
            <w:vMerge/>
            <w:tcBorders>
              <w:top w:val="nil"/>
            </w:tcBorders>
          </w:tcPr>
          <w:p w14:paraId="2E78CAD7" w14:textId="77777777" w:rsidR="001F39D2" w:rsidRDefault="001F39D2" w:rsidP="005B1E74">
            <w:pPr>
              <w:jc w:val="left"/>
              <w:rPr>
                <w:rFonts w:ascii="ＭＳ ゴシック" w:eastAsia="ＭＳ ゴシック" w:hAnsi="ＭＳ ゴシック"/>
                <w:sz w:val="28"/>
              </w:rPr>
            </w:pPr>
          </w:p>
        </w:tc>
        <w:tc>
          <w:tcPr>
            <w:tcW w:w="1264" w:type="dxa"/>
            <w:vAlign w:val="center"/>
          </w:tcPr>
          <w:p w14:paraId="6B0A5A64" w14:textId="77777777" w:rsidR="001F39D2" w:rsidRPr="007319DB" w:rsidRDefault="001F39D2" w:rsidP="005B1E74">
            <w:pPr>
              <w:jc w:val="center"/>
              <w:rPr>
                <w:rFonts w:ascii="ＭＳ ゴシック" w:eastAsia="ＭＳ ゴシック" w:hAnsi="ＭＳ ゴシック"/>
                <w:sz w:val="24"/>
                <w:szCs w:val="24"/>
              </w:rPr>
            </w:pPr>
            <w:r w:rsidRPr="007319DB">
              <w:rPr>
                <w:rFonts w:ascii="ＭＳ ゴシック" w:eastAsia="ＭＳ ゴシック" w:hAnsi="ＭＳ ゴシック" w:hint="eastAsia"/>
                <w:sz w:val="24"/>
                <w:szCs w:val="24"/>
              </w:rPr>
              <w:t>連絡先</w:t>
            </w:r>
          </w:p>
        </w:tc>
        <w:tc>
          <w:tcPr>
            <w:tcW w:w="7962" w:type="dxa"/>
            <w:gridSpan w:val="4"/>
            <w:tcBorders>
              <w:bottom w:val="single" w:sz="4" w:space="0" w:color="000000" w:themeColor="text1"/>
            </w:tcBorders>
            <w:vAlign w:val="center"/>
          </w:tcPr>
          <w:p w14:paraId="073AA8B1" w14:textId="77777777" w:rsidR="001F39D2" w:rsidRPr="007319DB" w:rsidRDefault="001F39D2" w:rsidP="005B1E74">
            <w:pPr>
              <w:rPr>
                <w:rFonts w:ascii="ＭＳ ゴシック" w:eastAsia="ＭＳ ゴシック" w:hAnsi="ＭＳ ゴシック"/>
                <w:sz w:val="24"/>
                <w:szCs w:val="24"/>
              </w:rPr>
            </w:pPr>
            <w:r w:rsidRPr="007319DB">
              <w:rPr>
                <w:rFonts w:ascii="ＭＳ ゴシック" w:eastAsia="ＭＳ ゴシック" w:hAnsi="ＭＳ ゴシック" w:cs="Arial" w:hint="eastAsia"/>
                <w:color w:val="000000" w:themeColor="text1"/>
                <w:kern w:val="24"/>
                <w:sz w:val="24"/>
                <w:szCs w:val="24"/>
              </w:rPr>
              <w:t>（電話番号</w:t>
            </w:r>
            <w:r>
              <w:rPr>
                <w:rFonts w:ascii="ＭＳ ゴシック" w:eastAsia="ＭＳ ゴシック" w:hAnsi="ＭＳ ゴシック" w:cs="Arial" w:hint="eastAsia"/>
                <w:color w:val="000000" w:themeColor="text1"/>
                <w:kern w:val="24"/>
                <w:sz w:val="24"/>
                <w:szCs w:val="24"/>
              </w:rPr>
              <w:t>、</w:t>
            </w:r>
            <w:r w:rsidRPr="007319DB">
              <w:rPr>
                <w:rFonts w:ascii="ＭＳ ゴシック" w:eastAsia="ＭＳ ゴシック" w:hAnsi="ＭＳ ゴシック" w:cs="Arial" w:hint="eastAsia"/>
                <w:color w:val="000000" w:themeColor="text1"/>
                <w:kern w:val="24"/>
                <w:sz w:val="24"/>
                <w:szCs w:val="24"/>
              </w:rPr>
              <w:t>メールアドレス）</w:t>
            </w:r>
          </w:p>
        </w:tc>
      </w:tr>
      <w:tr w:rsidR="001F39D2" w14:paraId="29C403CC" w14:textId="77777777" w:rsidTr="001F39D2">
        <w:trPr>
          <w:trHeight w:val="458"/>
        </w:trPr>
        <w:tc>
          <w:tcPr>
            <w:tcW w:w="1501" w:type="dxa"/>
            <w:gridSpan w:val="2"/>
            <w:vMerge w:val="restart"/>
            <w:tcBorders>
              <w:right w:val="single" w:sz="4" w:space="0" w:color="000000" w:themeColor="text1"/>
            </w:tcBorders>
            <w:vAlign w:val="center"/>
          </w:tcPr>
          <w:p w14:paraId="1BC89A0E"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収容率</w:t>
            </w:r>
          </w:p>
          <w:p w14:paraId="79CADE54"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（上限）</w:t>
            </w:r>
          </w:p>
        </w:tc>
        <w:tc>
          <w:tcPr>
            <w:tcW w:w="829" w:type="dxa"/>
            <w:tcBorders>
              <w:top w:val="single" w:sz="4" w:space="0" w:color="000000" w:themeColor="text1"/>
              <w:left w:val="single" w:sz="4" w:space="0" w:color="000000" w:themeColor="text1"/>
              <w:bottom w:val="dashed" w:sz="4" w:space="0" w:color="000000" w:themeColor="text1"/>
              <w:right w:val="single" w:sz="4" w:space="0" w:color="FFFFFF" w:themeColor="background1"/>
            </w:tcBorders>
            <w:shd w:val="clear" w:color="auto" w:fill="auto"/>
            <w:vAlign w:val="center"/>
          </w:tcPr>
          <w:p w14:paraId="76C03526" w14:textId="77777777" w:rsidR="001F39D2" w:rsidRPr="00DB1C0E" w:rsidRDefault="001F39D2" w:rsidP="005B1E74">
            <w:pPr>
              <w:jc w:val="center"/>
              <w:rPr>
                <w:rFonts w:ascii="ＭＳ ゴシック" w:eastAsia="ＭＳ ゴシック" w:hAnsi="ＭＳ ゴシック"/>
                <w:sz w:val="24"/>
                <w:szCs w:val="24"/>
              </w:rPr>
            </w:pPr>
            <w:r w:rsidRPr="005D5494">
              <w:rPr>
                <w:rFonts w:ascii="ＭＳ ゴシック" w:eastAsia="ＭＳ ゴシック" w:hAnsi="ＭＳ ゴシック" w:hint="eastAsia"/>
                <w:b/>
                <w:sz w:val="28"/>
                <w:szCs w:val="24"/>
              </w:rPr>
              <w:t>□</w:t>
            </w:r>
            <w:r w:rsidRPr="00DB1C0E">
              <w:rPr>
                <w:rFonts w:ascii="ＭＳ ゴシック" w:eastAsia="ＭＳ ゴシック" w:hAnsi="ＭＳ ゴシック" w:hint="eastAsia"/>
                <w:sz w:val="36"/>
                <w:szCs w:val="24"/>
              </w:rPr>
              <w:t xml:space="preserve">　</w:t>
            </w:r>
          </w:p>
        </w:tc>
        <w:tc>
          <w:tcPr>
            <w:tcW w:w="2060" w:type="dxa"/>
            <w:tcBorders>
              <w:top w:val="single" w:sz="4" w:space="0" w:color="000000" w:themeColor="text1"/>
              <w:left w:val="single" w:sz="4" w:space="0" w:color="FFFFFF" w:themeColor="background1"/>
              <w:bottom w:val="dashed" w:sz="4" w:space="0" w:color="000000" w:themeColor="text1"/>
              <w:right w:val="single" w:sz="4" w:space="0" w:color="auto"/>
            </w:tcBorders>
            <w:shd w:val="clear" w:color="auto" w:fill="auto"/>
            <w:vAlign w:val="center"/>
          </w:tcPr>
          <w:p w14:paraId="46C3DDBA" w14:textId="77777777" w:rsidR="001F39D2" w:rsidRDefault="001F39D2" w:rsidP="005B1E74">
            <w:pPr>
              <w:rPr>
                <w:rFonts w:ascii="ＭＳ ゴシック" w:eastAsia="ＭＳ ゴシック" w:hAnsi="ＭＳ ゴシック"/>
                <w:sz w:val="24"/>
                <w:szCs w:val="24"/>
              </w:rPr>
            </w:pPr>
            <w:r w:rsidRPr="00DB1C0E">
              <w:rPr>
                <w:rFonts w:ascii="ＭＳ ゴシック" w:eastAsia="ＭＳ ゴシック" w:hAnsi="ＭＳ ゴシック" w:hint="eastAsia"/>
                <w:sz w:val="24"/>
                <w:szCs w:val="24"/>
              </w:rPr>
              <w:t>収容定員あり</w:t>
            </w:r>
          </w:p>
          <w:p w14:paraId="631E0A33" w14:textId="77777777" w:rsidR="001F39D2" w:rsidRPr="0054754E" w:rsidRDefault="001F39D2" w:rsidP="005B1E74">
            <w:pPr>
              <w:rPr>
                <w:rFonts w:ascii="ＭＳ ゴシック" w:eastAsia="ＭＳ ゴシック" w:hAnsi="ＭＳ ゴシック"/>
                <w:sz w:val="24"/>
                <w:szCs w:val="24"/>
              </w:rPr>
            </w:pPr>
            <w:r w:rsidRPr="0054754E">
              <w:rPr>
                <w:rFonts w:ascii="ＭＳ ゴシック" w:eastAsia="ＭＳ ゴシック" w:hAnsi="ＭＳ ゴシック" w:hint="eastAsia"/>
                <w:sz w:val="24"/>
                <w:szCs w:val="24"/>
              </w:rPr>
              <w:t>１００％</w:t>
            </w:r>
          </w:p>
        </w:tc>
        <w:tc>
          <w:tcPr>
            <w:tcW w:w="850" w:type="dxa"/>
            <w:tcBorders>
              <w:top w:val="single" w:sz="4" w:space="0" w:color="000000" w:themeColor="text1"/>
              <w:left w:val="single" w:sz="4" w:space="0" w:color="auto"/>
              <w:bottom w:val="dashed" w:sz="4" w:space="0" w:color="000000" w:themeColor="text1"/>
              <w:right w:val="single" w:sz="4" w:space="0" w:color="FFFFFF"/>
            </w:tcBorders>
            <w:shd w:val="clear" w:color="auto" w:fill="auto"/>
            <w:vAlign w:val="center"/>
          </w:tcPr>
          <w:p w14:paraId="127A3A5F" w14:textId="77777777" w:rsidR="001F39D2" w:rsidRPr="0054754E" w:rsidRDefault="001F39D2" w:rsidP="005B1E74">
            <w:pPr>
              <w:ind w:firstLineChars="50" w:firstLine="141"/>
              <w:rPr>
                <w:rFonts w:ascii="ＭＳ ゴシック" w:eastAsia="ＭＳ ゴシック" w:hAnsi="ＭＳ ゴシック"/>
                <w:sz w:val="24"/>
                <w:szCs w:val="24"/>
              </w:rPr>
            </w:pPr>
            <w:r w:rsidRPr="0054754E">
              <w:rPr>
                <w:rFonts w:ascii="ＭＳ ゴシック" w:eastAsia="ＭＳ ゴシック" w:hAnsi="ＭＳ ゴシック" w:hint="eastAsia"/>
                <w:b/>
                <w:sz w:val="28"/>
                <w:szCs w:val="24"/>
              </w:rPr>
              <w:t>□</w:t>
            </w:r>
          </w:p>
        </w:tc>
        <w:tc>
          <w:tcPr>
            <w:tcW w:w="4223" w:type="dxa"/>
            <w:tcBorders>
              <w:top w:val="single" w:sz="4" w:space="0" w:color="000000" w:themeColor="text1"/>
              <w:left w:val="single" w:sz="4" w:space="0" w:color="FFFFFF"/>
              <w:bottom w:val="dashed" w:sz="4" w:space="0" w:color="000000" w:themeColor="text1"/>
              <w:right w:val="single" w:sz="4" w:space="0" w:color="000000" w:themeColor="text1"/>
            </w:tcBorders>
            <w:shd w:val="clear" w:color="auto" w:fill="auto"/>
            <w:vAlign w:val="center"/>
          </w:tcPr>
          <w:p w14:paraId="761DFAF1" w14:textId="77777777" w:rsidR="001F39D2" w:rsidRPr="0054754E" w:rsidRDefault="001F39D2" w:rsidP="005B1E74">
            <w:pPr>
              <w:jc w:val="left"/>
              <w:rPr>
                <w:rFonts w:ascii="ＭＳ ゴシック" w:eastAsia="ＭＳ ゴシック" w:hAnsi="ＭＳ ゴシック"/>
                <w:sz w:val="24"/>
                <w:szCs w:val="24"/>
              </w:rPr>
            </w:pPr>
            <w:r w:rsidRPr="0054754E">
              <w:rPr>
                <w:rFonts w:ascii="ＭＳ ゴシック" w:eastAsia="ＭＳ ゴシック" w:hAnsi="ＭＳ ゴシック" w:hint="eastAsia"/>
                <w:sz w:val="24"/>
                <w:szCs w:val="24"/>
              </w:rPr>
              <w:t>収容定員なし</w:t>
            </w:r>
          </w:p>
          <w:p w14:paraId="7730E4BC" w14:textId="77777777" w:rsidR="001F39D2" w:rsidRPr="0054754E" w:rsidRDefault="00F442C1" w:rsidP="005B1E7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人と人が触れ合</w:t>
            </w:r>
            <w:r w:rsidR="001F39D2" w:rsidRPr="0054754E">
              <w:rPr>
                <w:rFonts w:ascii="ＭＳ ゴシック" w:eastAsia="ＭＳ ゴシック" w:hAnsi="ＭＳ ゴシック" w:hint="eastAsia"/>
                <w:sz w:val="24"/>
                <w:szCs w:val="24"/>
              </w:rPr>
              <w:t>わない程度の間隔</w:t>
            </w:r>
          </w:p>
        </w:tc>
      </w:tr>
      <w:tr w:rsidR="001F39D2" w14:paraId="304970EA" w14:textId="77777777" w:rsidTr="001F39D2">
        <w:trPr>
          <w:trHeight w:val="299"/>
        </w:trPr>
        <w:tc>
          <w:tcPr>
            <w:tcW w:w="1501" w:type="dxa"/>
            <w:gridSpan w:val="2"/>
            <w:vMerge/>
            <w:tcBorders>
              <w:right w:val="single" w:sz="4" w:space="0" w:color="000000" w:themeColor="text1"/>
            </w:tcBorders>
            <w:vAlign w:val="center"/>
          </w:tcPr>
          <w:p w14:paraId="5FD27A8E" w14:textId="77777777" w:rsidR="001F39D2" w:rsidRDefault="001F39D2" w:rsidP="005B1E74">
            <w:pPr>
              <w:jc w:val="center"/>
              <w:rPr>
                <w:rFonts w:ascii="ＭＳ ゴシック" w:eastAsia="ＭＳ ゴシック" w:hAnsi="ＭＳ ゴシック"/>
                <w:sz w:val="24"/>
                <w:szCs w:val="24"/>
              </w:rPr>
            </w:pPr>
          </w:p>
        </w:tc>
        <w:tc>
          <w:tcPr>
            <w:tcW w:w="7962" w:type="dxa"/>
            <w:gridSpan w:val="4"/>
            <w:tcBorders>
              <w:top w:val="dash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B4846F" w14:textId="77777777" w:rsidR="001F39D2" w:rsidRPr="005D5494" w:rsidRDefault="001F39D2" w:rsidP="005B1E74">
            <w:pPr>
              <w:pStyle w:val="a7"/>
              <w:ind w:leftChars="0" w:left="360" w:firstLineChars="800" w:firstLine="1680"/>
              <w:rPr>
                <w:rFonts w:ascii="ＭＳ ゴシック" w:eastAsia="ＭＳ ゴシック" w:hAnsi="ＭＳ ゴシック"/>
                <w:sz w:val="24"/>
                <w:szCs w:val="24"/>
              </w:rPr>
            </w:pPr>
            <w:r w:rsidRPr="005D5494">
              <w:rPr>
                <w:rFonts w:ascii="ＭＳ ゴシック" w:eastAsia="ＭＳ ゴシック" w:hAnsi="ＭＳ ゴシック" w:hint="eastAsia"/>
                <w:szCs w:val="24"/>
              </w:rPr>
              <w:t>いずれかを選択</w:t>
            </w:r>
            <w:r>
              <w:rPr>
                <w:rFonts w:ascii="ＭＳ ゴシック" w:eastAsia="ＭＳ ゴシック" w:hAnsi="ＭＳ ゴシック" w:hint="eastAsia"/>
                <w:szCs w:val="24"/>
              </w:rPr>
              <w:t>（いずれも大声がないことを担保）</w:t>
            </w:r>
          </w:p>
        </w:tc>
      </w:tr>
      <w:tr w:rsidR="001F39D2" w14:paraId="64F230AD" w14:textId="77777777" w:rsidTr="005B1E74">
        <w:trPr>
          <w:trHeight w:val="680"/>
        </w:trPr>
        <w:tc>
          <w:tcPr>
            <w:tcW w:w="1501" w:type="dxa"/>
            <w:gridSpan w:val="2"/>
            <w:tcBorders>
              <w:right w:val="single" w:sz="4" w:space="0" w:color="000000" w:themeColor="text1"/>
            </w:tcBorders>
            <w:vAlign w:val="center"/>
          </w:tcPr>
          <w:p w14:paraId="0C7D8BA4"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収容定員</w:t>
            </w:r>
          </w:p>
        </w:tc>
        <w:tc>
          <w:tcPr>
            <w:tcW w:w="2889" w:type="dxa"/>
            <w:gridSpan w:val="2"/>
            <w:tcBorders>
              <w:left w:val="single" w:sz="4" w:space="0" w:color="000000" w:themeColor="text1"/>
            </w:tcBorders>
            <w:vAlign w:val="center"/>
          </w:tcPr>
          <w:p w14:paraId="4762C2C2"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c>
          <w:tcPr>
            <w:tcW w:w="5073" w:type="dxa"/>
            <w:gridSpan w:val="2"/>
            <w:tcBorders>
              <w:top w:val="single" w:sz="4" w:space="0" w:color="000000" w:themeColor="text1"/>
            </w:tcBorders>
            <w:vAlign w:val="center"/>
          </w:tcPr>
          <w:p w14:paraId="32D65E73" w14:textId="77777777" w:rsidR="001F39D2" w:rsidRPr="007411A0"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r>
      <w:tr w:rsidR="001F39D2" w14:paraId="37301815" w14:textId="77777777" w:rsidTr="005B1E74">
        <w:trPr>
          <w:trHeight w:val="680"/>
        </w:trPr>
        <w:tc>
          <w:tcPr>
            <w:tcW w:w="1501" w:type="dxa"/>
            <w:gridSpan w:val="2"/>
            <w:vAlign w:val="center"/>
          </w:tcPr>
          <w:p w14:paraId="3A4240F4"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参加人数</w:t>
            </w:r>
          </w:p>
        </w:tc>
        <w:tc>
          <w:tcPr>
            <w:tcW w:w="7962" w:type="dxa"/>
            <w:gridSpan w:val="4"/>
            <w:vAlign w:val="center"/>
          </w:tcPr>
          <w:p w14:paraId="1AC29DE5"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r>
      <w:tr w:rsidR="001F39D2" w14:paraId="30443498" w14:textId="77777777" w:rsidTr="005B1E74">
        <w:trPr>
          <w:trHeight w:val="680"/>
        </w:trPr>
        <w:tc>
          <w:tcPr>
            <w:tcW w:w="1501" w:type="dxa"/>
            <w:gridSpan w:val="2"/>
            <w:vAlign w:val="center"/>
          </w:tcPr>
          <w:p w14:paraId="4B18B8D1"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ワクチン</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検査</w:t>
            </w:r>
            <w:r>
              <w:rPr>
                <w:rFonts w:ascii="ＭＳ ゴシック" w:eastAsia="ＭＳ ゴシック" w:hAnsi="ＭＳ ゴシック"/>
                <w:sz w:val="24"/>
                <w:szCs w:val="24"/>
              </w:rPr>
              <w:t>パッケージ</w:t>
            </w:r>
            <w:r w:rsidR="00F442C1">
              <w:rPr>
                <w:rFonts w:ascii="ＭＳ ゴシック" w:eastAsia="ＭＳ ゴシック" w:hAnsi="ＭＳ ゴシック" w:hint="eastAsia"/>
                <w:sz w:val="24"/>
                <w:szCs w:val="24"/>
              </w:rPr>
              <w:t>制度</w:t>
            </w:r>
            <w:r>
              <w:rPr>
                <w:rFonts w:ascii="ＭＳ ゴシック" w:eastAsia="ＭＳ ゴシック" w:hAnsi="ＭＳ ゴシック"/>
                <w:sz w:val="24"/>
                <w:szCs w:val="24"/>
              </w:rPr>
              <w:t>の活用</w:t>
            </w:r>
          </w:p>
        </w:tc>
        <w:tc>
          <w:tcPr>
            <w:tcW w:w="7962" w:type="dxa"/>
            <w:gridSpan w:val="4"/>
            <w:vAlign w:val="center"/>
          </w:tcPr>
          <w:p w14:paraId="0E7705F1" w14:textId="77777777" w:rsidR="001F39D2" w:rsidRDefault="001F39D2" w:rsidP="005B1E7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緊急事態</w:t>
            </w:r>
            <w:r>
              <w:rPr>
                <w:rFonts w:ascii="ＭＳ ゴシック" w:eastAsia="ＭＳ ゴシック" w:hAnsi="ＭＳ ゴシック" w:hint="eastAsia"/>
                <w:sz w:val="24"/>
                <w:szCs w:val="24"/>
              </w:rPr>
              <w:t>措置区域：</w:t>
            </w:r>
            <w:r>
              <w:rPr>
                <w:rFonts w:ascii="ＭＳ ゴシック" w:eastAsia="ＭＳ ゴシック" w:hAnsi="ＭＳ ゴシック"/>
                <w:sz w:val="24"/>
                <w:szCs w:val="24"/>
              </w:rPr>
              <w:t>人数上限10,00</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人を</w:t>
            </w:r>
            <w:r>
              <w:rPr>
                <w:rFonts w:ascii="ＭＳ ゴシック" w:eastAsia="ＭＳ ゴシック" w:hAnsi="ＭＳ ゴシック" w:hint="eastAsia"/>
                <w:sz w:val="24"/>
                <w:szCs w:val="24"/>
              </w:rPr>
              <w:t>収容</w:t>
            </w:r>
            <w:r>
              <w:rPr>
                <w:rFonts w:ascii="ＭＳ ゴシック" w:eastAsia="ＭＳ ゴシック" w:hAnsi="ＭＳ ゴシック"/>
                <w:sz w:val="24"/>
                <w:szCs w:val="24"/>
              </w:rPr>
              <w:t>定員まで</w:t>
            </w:r>
            <w:r>
              <w:rPr>
                <w:rFonts w:ascii="ＭＳ ゴシック" w:eastAsia="ＭＳ ゴシック" w:hAnsi="ＭＳ ゴシック" w:hint="eastAsia"/>
                <w:sz w:val="24"/>
                <w:szCs w:val="24"/>
              </w:rPr>
              <w:t>緩和</w:t>
            </w:r>
          </w:p>
          <w:p w14:paraId="072BA421" w14:textId="77777777" w:rsidR="001F39D2" w:rsidRPr="008E182E" w:rsidRDefault="001F39D2" w:rsidP="005B1E74">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 xml:space="preserve"> まん延防止等重点措置区域</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人数上限20,00</w:t>
            </w:r>
            <w:r>
              <w:rPr>
                <w:rFonts w:ascii="ＭＳ ゴシック" w:eastAsia="ＭＳ ゴシック" w:hAnsi="ＭＳ ゴシック" w:hint="eastAsia"/>
                <w:sz w:val="24"/>
                <w:szCs w:val="24"/>
              </w:rPr>
              <w:t>0</w:t>
            </w:r>
            <w:r>
              <w:rPr>
                <w:rFonts w:ascii="ＭＳ ゴシック" w:eastAsia="ＭＳ ゴシック" w:hAnsi="ＭＳ ゴシック"/>
                <w:sz w:val="24"/>
                <w:szCs w:val="24"/>
              </w:rPr>
              <w:t>人を</w:t>
            </w:r>
            <w:r>
              <w:rPr>
                <w:rFonts w:ascii="ＭＳ ゴシック" w:eastAsia="ＭＳ ゴシック" w:hAnsi="ＭＳ ゴシック" w:hint="eastAsia"/>
                <w:sz w:val="24"/>
                <w:szCs w:val="24"/>
              </w:rPr>
              <w:t>収容</w:t>
            </w:r>
            <w:r>
              <w:rPr>
                <w:rFonts w:ascii="ＭＳ ゴシック" w:eastAsia="ＭＳ ゴシック" w:hAnsi="ＭＳ ゴシック"/>
                <w:sz w:val="24"/>
                <w:szCs w:val="24"/>
              </w:rPr>
              <w:t>定員まで</w:t>
            </w:r>
            <w:r>
              <w:rPr>
                <w:rFonts w:ascii="ＭＳ ゴシック" w:eastAsia="ＭＳ ゴシック" w:hAnsi="ＭＳ ゴシック" w:hint="eastAsia"/>
                <w:sz w:val="24"/>
                <w:szCs w:val="24"/>
              </w:rPr>
              <w:t>緩和</w:t>
            </w:r>
          </w:p>
        </w:tc>
      </w:tr>
      <w:tr w:rsidR="001F39D2" w14:paraId="18C9B52B" w14:textId="77777777" w:rsidTr="005B1E74">
        <w:trPr>
          <w:trHeight w:val="814"/>
        </w:trPr>
        <w:tc>
          <w:tcPr>
            <w:tcW w:w="1501" w:type="dxa"/>
            <w:gridSpan w:val="2"/>
            <w:vAlign w:val="center"/>
          </w:tcPr>
          <w:p w14:paraId="43A2844F"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その他</w:t>
            </w:r>
          </w:p>
          <w:p w14:paraId="4CBAA36A" w14:textId="77777777" w:rsidR="001F39D2" w:rsidRDefault="001F39D2" w:rsidP="005B1E7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特記事項</w:t>
            </w:r>
          </w:p>
        </w:tc>
        <w:tc>
          <w:tcPr>
            <w:tcW w:w="7962" w:type="dxa"/>
            <w:gridSpan w:val="4"/>
          </w:tcPr>
          <w:p w14:paraId="2F1BF5BF" w14:textId="77777777" w:rsidR="001F39D2" w:rsidRDefault="001F39D2" w:rsidP="005B1E74">
            <w:pPr>
              <w:rPr>
                <w:rFonts w:ascii="ＭＳ ゴシック" w:eastAsia="ＭＳ ゴシック" w:hAnsi="ＭＳ ゴシック"/>
                <w:sz w:val="24"/>
                <w:szCs w:val="24"/>
              </w:rPr>
            </w:pPr>
          </w:p>
          <w:p w14:paraId="5EAF6ADD" w14:textId="77777777" w:rsidR="00F442C1" w:rsidRDefault="00F442C1" w:rsidP="005B1E74">
            <w:pPr>
              <w:rPr>
                <w:rFonts w:ascii="ＭＳ ゴシック" w:eastAsia="ＭＳ ゴシック" w:hAnsi="ＭＳ ゴシック"/>
                <w:sz w:val="24"/>
                <w:szCs w:val="24"/>
              </w:rPr>
            </w:pPr>
          </w:p>
          <w:p w14:paraId="0AA38F42" w14:textId="77777777" w:rsidR="00F442C1" w:rsidRDefault="00F442C1" w:rsidP="005B1E74">
            <w:pPr>
              <w:rPr>
                <w:rFonts w:ascii="ＭＳ ゴシック" w:eastAsia="ＭＳ ゴシック" w:hAnsi="ＭＳ ゴシック"/>
                <w:sz w:val="24"/>
                <w:szCs w:val="24"/>
              </w:rPr>
            </w:pPr>
          </w:p>
          <w:p w14:paraId="3FBB8AD4" w14:textId="77777777" w:rsidR="00F442C1" w:rsidRPr="000B642C" w:rsidRDefault="00F442C1" w:rsidP="005B1E74">
            <w:pPr>
              <w:rPr>
                <w:rFonts w:ascii="ＭＳ ゴシック" w:eastAsia="ＭＳ ゴシック" w:hAnsi="ＭＳ ゴシック"/>
                <w:sz w:val="24"/>
                <w:szCs w:val="24"/>
              </w:rPr>
            </w:pPr>
          </w:p>
        </w:tc>
      </w:tr>
    </w:tbl>
    <w:p w14:paraId="0D37F769" w14:textId="77777777" w:rsidR="001F39D2" w:rsidRDefault="001F39D2" w:rsidP="001F39D2">
      <w:pPr>
        <w:adjustRightInd w:val="0"/>
        <w:snapToGrid w:val="0"/>
        <w:ind w:left="727" w:hangingChars="303" w:hanging="727"/>
        <w:jc w:val="left"/>
        <w:rPr>
          <w:rFonts w:ascii="ＭＳ ゴシック" w:eastAsia="ＭＳ ゴシック" w:hAnsi="ＭＳ ゴシック"/>
          <w:sz w:val="24"/>
        </w:rPr>
      </w:pPr>
      <w:r w:rsidRPr="001274C9">
        <w:rPr>
          <w:rFonts w:ascii="ＭＳ ゴシック" w:eastAsia="ＭＳ ゴシック" w:hAnsi="ＭＳ ゴシック" w:hint="eastAsia"/>
          <w:sz w:val="24"/>
        </w:rPr>
        <w:t>（※）大声の定義を「</w:t>
      </w:r>
      <w:r w:rsidR="00F442C1">
        <w:rPr>
          <w:rFonts w:ascii="ＭＳ ゴシック" w:eastAsia="ＭＳ ゴシック" w:hAnsi="ＭＳ ゴシック" w:hint="eastAsia"/>
          <w:sz w:val="24"/>
        </w:rPr>
        <w:t>観客等</w:t>
      </w:r>
      <w:r w:rsidRPr="001274C9">
        <w:rPr>
          <w:rFonts w:ascii="ＭＳ ゴシック" w:eastAsia="ＭＳ ゴシック" w:hAnsi="ＭＳ ゴシック" w:hint="eastAsia"/>
          <w:sz w:val="24"/>
        </w:rPr>
        <w:t>が、通常よりも</w:t>
      </w:r>
      <w:r w:rsidR="00F442C1">
        <w:rPr>
          <w:rFonts w:ascii="ＭＳ ゴシック" w:eastAsia="ＭＳ ゴシック" w:hAnsi="ＭＳ ゴシック" w:hint="eastAsia"/>
          <w:sz w:val="24"/>
        </w:rPr>
        <w:t>大きな声量で、反復・継続的に声を発すること」とし、これを積極的に推奨する又は必要な対策を十分に施さない</w:t>
      </w:r>
      <w:r w:rsidR="00926B32">
        <w:rPr>
          <w:rFonts w:ascii="ＭＳ ゴシック" w:eastAsia="ＭＳ ゴシック" w:hAnsi="ＭＳ ゴシック" w:hint="eastAsia"/>
          <w:sz w:val="24"/>
        </w:rPr>
        <w:t>イベントは「大声あり」に該当するものと</w:t>
      </w:r>
      <w:r w:rsidRPr="001274C9">
        <w:rPr>
          <w:rFonts w:ascii="ＭＳ ゴシック" w:eastAsia="ＭＳ ゴシック" w:hAnsi="ＭＳ ゴシック" w:hint="eastAsia"/>
          <w:sz w:val="24"/>
        </w:rPr>
        <w:t>する。</w:t>
      </w:r>
    </w:p>
    <w:p w14:paraId="371B20E1" w14:textId="77777777" w:rsidR="001F39D2" w:rsidRDefault="001F39D2" w:rsidP="001F39D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26C9383F" w14:textId="77777777" w:rsidR="00694941" w:rsidRPr="009F4050" w:rsidRDefault="00694941" w:rsidP="005D3E1F">
      <w:pPr>
        <w:jc w:val="left"/>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lastRenderedPageBreak/>
        <w:t>２</w:t>
      </w:r>
      <w:r w:rsidRPr="009F4050">
        <w:rPr>
          <w:rFonts w:ascii="ＭＳ ゴシック" w:eastAsia="ＭＳ ゴシック" w:hAnsi="ＭＳ ゴシック" w:hint="eastAsia"/>
          <w:sz w:val="28"/>
          <w:bdr w:val="single" w:sz="4" w:space="0" w:color="auto"/>
        </w:rPr>
        <w:t>.</w:t>
      </w:r>
      <w:r>
        <w:rPr>
          <w:rFonts w:ascii="ＭＳ ゴシック" w:eastAsia="ＭＳ ゴシック" w:hAnsi="ＭＳ ゴシック" w:hint="eastAsia"/>
          <w:sz w:val="28"/>
          <w:bdr w:val="single" w:sz="4" w:space="0" w:color="auto"/>
        </w:rPr>
        <w:t xml:space="preserve">具体的な対策　</w:t>
      </w:r>
    </w:p>
    <w:p w14:paraId="107FA0EE" w14:textId="77777777"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t>①飛沫の抑制（マスク着用や大声を出さないこと）の徹底</w:t>
      </w:r>
    </w:p>
    <w:p w14:paraId="0B4D8E59" w14:textId="77777777"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14:paraId="395AB58A" w14:textId="77777777" w:rsidR="00FA4B87" w:rsidRPr="003B4F66" w:rsidRDefault="003B4F66" w:rsidP="00AE7C54">
      <w:pPr>
        <w:pStyle w:val="a7"/>
        <w:numPr>
          <w:ilvl w:val="0"/>
          <w:numId w:val="14"/>
        </w:numPr>
        <w:adjustRightInd w:val="0"/>
        <w:snapToGrid w:val="0"/>
        <w:ind w:leftChars="0"/>
        <w:rPr>
          <w:rFonts w:ascii="ＭＳ ゴシック" w:eastAsia="ＭＳ ゴシック" w:hAnsi="ＭＳ ゴシック"/>
          <w:sz w:val="28"/>
        </w:rPr>
      </w:pPr>
      <w:r w:rsidRPr="003B4F66">
        <w:rPr>
          <w:rFonts w:ascii="ＭＳ ゴシック" w:eastAsia="ＭＳ ゴシック" w:hAnsi="ＭＳ ゴシック" w:hint="eastAsia"/>
          <w:sz w:val="28"/>
        </w:rPr>
        <w:t>飛沫が発生するおそれのある行為を抑制するため、適切なマスク（品質の確かな、できれば不織布）の正しい着用や大声を出さないことを周知・徹底し、そうした行為をする者がいた場合には、個別に注意、退場処分等の措置を講じる</w:t>
      </w:r>
    </w:p>
    <w:p w14:paraId="67F3345D" w14:textId="77777777" w:rsidR="00F814B9" w:rsidRPr="00F814B9" w:rsidRDefault="00F814B9" w:rsidP="00F814B9">
      <w:pPr>
        <w:pStyle w:val="a7"/>
        <w:adjustRightInd w:val="0"/>
        <w:snapToGrid w:val="0"/>
        <w:ind w:leftChars="263" w:left="1274" w:hangingChars="301" w:hanging="722"/>
        <w:rPr>
          <w:rFonts w:ascii="ＭＳ 明朝" w:eastAsia="ＭＳ 明朝" w:hAnsi="ＭＳ 明朝"/>
          <w:sz w:val="24"/>
          <w:szCs w:val="24"/>
        </w:rPr>
      </w:pPr>
      <w:r w:rsidRPr="00F814B9">
        <w:rPr>
          <w:rFonts w:ascii="ＭＳ 明朝" w:eastAsia="ＭＳ 明朝" w:hAnsi="ＭＳ 明朝" w:hint="eastAsia"/>
          <w:sz w:val="24"/>
          <w:szCs w:val="24"/>
        </w:rPr>
        <w:t>（※）</w:t>
      </w:r>
      <w:r w:rsidR="00382E53">
        <w:rPr>
          <w:rFonts w:ascii="ＭＳ 明朝" w:eastAsia="ＭＳ 明朝" w:hAnsi="ＭＳ 明朝" w:hint="eastAsia"/>
          <w:sz w:val="24"/>
          <w:szCs w:val="24"/>
        </w:rPr>
        <w:t>大声の定義は</w:t>
      </w:r>
      <w:r w:rsidR="00382E53" w:rsidRPr="00382E53">
        <w:rPr>
          <w:rFonts w:ascii="ＭＳ 明朝" w:eastAsia="ＭＳ 明朝" w:hAnsi="ＭＳ 明朝" w:hint="eastAsia"/>
          <w:sz w:val="24"/>
          <w:szCs w:val="24"/>
        </w:rPr>
        <w:t>「</w:t>
      </w:r>
      <w:r w:rsidR="00F442C1">
        <w:rPr>
          <w:rFonts w:ascii="ＭＳ 明朝" w:eastAsia="ＭＳ 明朝" w:hAnsi="ＭＳ 明朝" w:hint="eastAsia"/>
          <w:sz w:val="24"/>
          <w:szCs w:val="24"/>
        </w:rPr>
        <w:t>観客等</w:t>
      </w:r>
      <w:r w:rsidR="00382E53" w:rsidRPr="00382E53">
        <w:rPr>
          <w:rFonts w:ascii="ＭＳ 明朝" w:eastAsia="ＭＳ 明朝" w:hAnsi="ＭＳ 明朝" w:hint="eastAsia"/>
          <w:sz w:val="24"/>
          <w:szCs w:val="24"/>
        </w:rPr>
        <w:t>が、通</w:t>
      </w:r>
      <w:r w:rsidR="00382E53">
        <w:rPr>
          <w:rFonts w:ascii="ＭＳ 明朝" w:eastAsia="ＭＳ 明朝" w:hAnsi="ＭＳ 明朝" w:hint="eastAsia"/>
          <w:sz w:val="24"/>
          <w:szCs w:val="24"/>
        </w:rPr>
        <w:t>常よりも大きな声量で、反復・継続的に声を発すること」とする。</w:t>
      </w:r>
    </w:p>
    <w:p w14:paraId="782CCDB1" w14:textId="77777777" w:rsidR="00FA4B87" w:rsidRDefault="00FA4B87" w:rsidP="005D3E1F">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14:paraId="7E306C6E" w14:textId="77777777" w:rsidTr="001A35EA">
        <w:trPr>
          <w:trHeight w:val="3958"/>
        </w:trPr>
        <w:tc>
          <w:tcPr>
            <w:tcW w:w="9174" w:type="dxa"/>
            <w:tcBorders>
              <w:top w:val="dashed" w:sz="4" w:space="0" w:color="auto"/>
              <w:left w:val="dashed" w:sz="4" w:space="0" w:color="auto"/>
              <w:bottom w:val="dashed" w:sz="4" w:space="0" w:color="auto"/>
              <w:right w:val="dashed" w:sz="4" w:space="0" w:color="auto"/>
            </w:tcBorders>
            <w:vAlign w:val="center"/>
          </w:tcPr>
          <w:p w14:paraId="69DBED71" w14:textId="77777777" w:rsidR="00FA4B87" w:rsidRDefault="008E182E"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w:t>
            </w:r>
            <w:r w:rsidR="00FA4B87">
              <w:rPr>
                <w:rFonts w:ascii="ＭＳ ゴシック" w:eastAsia="ＭＳ ゴシック" w:hAnsi="ＭＳ ゴシック" w:hint="eastAsia"/>
                <w:sz w:val="28"/>
              </w:rPr>
              <w:t>（例）＞</w:t>
            </w:r>
          </w:p>
          <w:p w14:paraId="353108DA" w14:textId="77777777" w:rsidR="00FA4B87" w:rsidRPr="00FA4B87" w:rsidRDefault="00FA4B87" w:rsidP="001A35EA">
            <w:pPr>
              <w:pStyle w:val="a7"/>
              <w:numPr>
                <w:ilvl w:val="0"/>
                <w:numId w:val="2"/>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マスクを着用しない者や大声を出す者に対する個別注意等の具体的方法の検討・実施</w:t>
            </w:r>
          </w:p>
          <w:p w14:paraId="352D7640" w14:textId="77777777" w:rsidR="00FA4B87" w:rsidRPr="00FA4B87" w:rsidRDefault="00FA4B87" w:rsidP="001A35EA">
            <w:pPr>
              <w:pStyle w:val="a7"/>
              <w:numPr>
                <w:ilvl w:val="0"/>
                <w:numId w:val="4"/>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マスクを着用しない者や繰り返し大声を発する観客の退場措置の事前準備・周知</w:t>
            </w:r>
            <w:r w:rsidRPr="00FA4B87">
              <w:rPr>
                <w:rFonts w:ascii="ＭＳ ゴシック" w:eastAsia="ＭＳ ゴシック" w:hAnsi="ＭＳ ゴシック"/>
                <w:sz w:val="28"/>
              </w:rPr>
              <w:t>（チケット購入時の約款に明記等）</w:t>
            </w:r>
            <w:r w:rsidR="00FD05D2">
              <w:rPr>
                <w:rFonts w:ascii="ＭＳ ゴシック" w:eastAsia="ＭＳ ゴシック" w:hAnsi="ＭＳ ゴシック" w:hint="eastAsia"/>
                <w:sz w:val="28"/>
              </w:rPr>
              <w:t>。</w:t>
            </w:r>
          </w:p>
          <w:p w14:paraId="2C1E5409" w14:textId="77777777" w:rsidR="00FA4B87" w:rsidRPr="00FA4B87" w:rsidRDefault="00FA4B87" w:rsidP="001A35EA">
            <w:pPr>
              <w:pStyle w:val="a7"/>
              <w:numPr>
                <w:ilvl w:val="0"/>
                <w:numId w:val="5"/>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応援自粛に係るファンクラブ等との事前調整</w:t>
            </w:r>
            <w:r w:rsidR="00FD05D2">
              <w:rPr>
                <w:rFonts w:ascii="ＭＳ ゴシック" w:eastAsia="ＭＳ ゴシック" w:hAnsi="ＭＳ ゴシック" w:hint="eastAsia"/>
                <w:sz w:val="28"/>
              </w:rPr>
              <w:t>。</w:t>
            </w:r>
          </w:p>
          <w:p w14:paraId="228AAE7E" w14:textId="77777777" w:rsidR="00FA4B87" w:rsidRPr="00FA4B87" w:rsidRDefault="00FA4B87" w:rsidP="001A35EA">
            <w:pPr>
              <w:pStyle w:val="a7"/>
              <w:numPr>
                <w:ilvl w:val="0"/>
                <w:numId w:val="7"/>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警備員や映像・音声によるモニタリング、個別注意や退場の徹底のための実施計画</w:t>
            </w:r>
            <w:r w:rsidR="00FD05D2">
              <w:rPr>
                <w:rFonts w:ascii="ＭＳ ゴシック" w:eastAsia="ＭＳ ゴシック" w:hAnsi="ＭＳ ゴシック" w:hint="eastAsia"/>
                <w:sz w:val="28"/>
              </w:rPr>
              <w:t>。</w:t>
            </w:r>
          </w:p>
          <w:p w14:paraId="3D54EDB7" w14:textId="77777777" w:rsidR="00FA4B87" w:rsidRPr="00FA4B87" w:rsidRDefault="00FA4B87" w:rsidP="001A35EA">
            <w:pPr>
              <w:pStyle w:val="a7"/>
              <w:numPr>
                <w:ilvl w:val="0"/>
                <w:numId w:val="3"/>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新たな鑑賞・応援方式を根付かせるための取組の工夫（演者からの呼びかけ等）</w:t>
            </w:r>
          </w:p>
        </w:tc>
      </w:tr>
    </w:tbl>
    <w:p w14:paraId="22BCA7D5" w14:textId="77777777" w:rsidR="00FA4B87" w:rsidRDefault="00FA4B87" w:rsidP="005D3E1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14:paraId="3A7F5133" w14:textId="77777777"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14:paraId="415ADB8F" w14:textId="77777777"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55A5C21B" w14:textId="77777777" w:rsidR="00983D6F" w:rsidRDefault="00983D6F" w:rsidP="00983D6F">
      <w:pPr>
        <w:adjustRightInd w:val="0"/>
        <w:snapToGrid w:val="0"/>
        <w:rPr>
          <w:rFonts w:ascii="ＭＳ ゴシック" w:eastAsia="ＭＳ ゴシック" w:hAnsi="ＭＳ ゴシック"/>
          <w:sz w:val="28"/>
        </w:rPr>
      </w:pPr>
    </w:p>
    <w:p w14:paraId="531478BF" w14:textId="77777777"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14:paraId="536929A7" w14:textId="77777777"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046FC596" w14:textId="77777777" w:rsidR="00983D6F" w:rsidRDefault="00983D6F" w:rsidP="00983D6F">
      <w:pPr>
        <w:adjustRightInd w:val="0"/>
        <w:snapToGrid w:val="0"/>
        <w:rPr>
          <w:rFonts w:ascii="ＭＳ ゴシック" w:eastAsia="ＭＳ ゴシック" w:hAnsi="ＭＳ ゴシック"/>
          <w:sz w:val="28"/>
        </w:rPr>
      </w:pPr>
    </w:p>
    <w:p w14:paraId="4EFBBDC5" w14:textId="77777777" w:rsidR="00FA4B87"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14:paraId="2AAC03D6" w14:textId="77777777" w:rsidR="00983D6F" w:rsidRDefault="00FA4B87"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14:paraId="241BF758" w14:textId="77777777" w:rsidR="00983D6F" w:rsidRDefault="00983D6F" w:rsidP="00983D6F">
      <w:pPr>
        <w:adjustRightInd w:val="0"/>
        <w:snapToGrid w:val="0"/>
        <w:rPr>
          <w:rFonts w:ascii="ＭＳ ゴシック" w:eastAsia="ＭＳ ゴシック" w:hAnsi="ＭＳ ゴシック"/>
          <w:sz w:val="28"/>
        </w:rPr>
      </w:pPr>
    </w:p>
    <w:p w14:paraId="5FECB333" w14:textId="77777777" w:rsidR="00983D6F" w:rsidRDefault="00983D6F" w:rsidP="00983D6F">
      <w:pPr>
        <w:adjustRightInd w:val="0"/>
        <w:snapToGrid w:val="0"/>
        <w:rPr>
          <w:rFonts w:ascii="ＭＳ ゴシック" w:eastAsia="ＭＳ ゴシック" w:hAnsi="ＭＳ ゴシック"/>
          <w:sz w:val="28"/>
        </w:rPr>
      </w:pPr>
    </w:p>
    <w:p w14:paraId="16A38944" w14:textId="77777777" w:rsidR="00983D6F" w:rsidRDefault="00983D6F" w:rsidP="00983D6F">
      <w:pPr>
        <w:adjustRightInd w:val="0"/>
        <w:snapToGrid w:val="0"/>
        <w:rPr>
          <w:rFonts w:ascii="ＭＳ ゴシック" w:eastAsia="ＭＳ ゴシック" w:hAnsi="ＭＳ ゴシック"/>
          <w:sz w:val="28"/>
        </w:rPr>
      </w:pPr>
    </w:p>
    <w:p w14:paraId="1AD5B219" w14:textId="77777777"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lastRenderedPageBreak/>
        <w:t>②手洗</w:t>
      </w:r>
      <w:r w:rsidR="0076668A">
        <w:rPr>
          <w:rFonts w:ascii="ＭＳ ゴシック" w:eastAsia="ＭＳ ゴシック" w:hAnsi="ＭＳ ゴシック" w:hint="eastAsia"/>
          <w:sz w:val="28"/>
          <w:highlight w:val="yellow"/>
        </w:rPr>
        <w:t>、</w:t>
      </w:r>
      <w:r w:rsidRPr="00FA4B87">
        <w:rPr>
          <w:rFonts w:ascii="ＭＳ ゴシック" w:eastAsia="ＭＳ ゴシック" w:hAnsi="ＭＳ ゴシック" w:hint="eastAsia"/>
          <w:sz w:val="28"/>
          <w:highlight w:val="yellow"/>
        </w:rPr>
        <w:t>手指</w:t>
      </w:r>
      <w:r w:rsidR="0076668A">
        <w:rPr>
          <w:rFonts w:ascii="ＭＳ ゴシック" w:eastAsia="ＭＳ ゴシック" w:hAnsi="ＭＳ ゴシック" w:hint="eastAsia"/>
          <w:sz w:val="28"/>
          <w:highlight w:val="yellow"/>
        </w:rPr>
        <w:t>・施設</w:t>
      </w:r>
      <w:r w:rsidRPr="00FA4B87">
        <w:rPr>
          <w:rFonts w:ascii="ＭＳ ゴシック" w:eastAsia="ＭＳ ゴシック" w:hAnsi="ＭＳ ゴシック" w:hint="eastAsia"/>
          <w:sz w:val="28"/>
          <w:highlight w:val="yellow"/>
        </w:rPr>
        <w:t>消毒の徹底</w:t>
      </w:r>
    </w:p>
    <w:p w14:paraId="131E2BFF" w14:textId="77777777"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14:paraId="078A90FC" w14:textId="77777777" w:rsidR="00FA4B87" w:rsidRDefault="00FA4B87" w:rsidP="00FA4B87">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こまめな手洗や手指消毒の徹底を促す</w:t>
      </w:r>
      <w:r w:rsidR="000B642C">
        <w:rPr>
          <w:rFonts w:ascii="ＭＳ ゴシック" w:eastAsia="ＭＳ ゴシック" w:hAnsi="ＭＳ ゴシック" w:hint="eastAsia"/>
          <w:sz w:val="28"/>
        </w:rPr>
        <w:t>（会場出入口</w:t>
      </w:r>
      <w:r w:rsidRPr="00FA4B87">
        <w:rPr>
          <w:rFonts w:ascii="ＭＳ ゴシック" w:eastAsia="ＭＳ ゴシック" w:hAnsi="ＭＳ ゴシック" w:hint="eastAsia"/>
          <w:sz w:val="28"/>
        </w:rPr>
        <w:t>等へのアルコール等の手指消毒液</w:t>
      </w:r>
      <w:r w:rsidR="004310EA">
        <w:rPr>
          <w:rFonts w:ascii="ＭＳ ゴシック" w:eastAsia="ＭＳ ゴシック" w:hAnsi="ＭＳ ゴシック" w:hint="eastAsia"/>
          <w:sz w:val="28"/>
        </w:rPr>
        <w:t>の</w:t>
      </w:r>
      <w:r w:rsidRPr="00FA4B87">
        <w:rPr>
          <w:rFonts w:ascii="ＭＳ ゴシック" w:eastAsia="ＭＳ ゴシック" w:hAnsi="ＭＳ ゴシック" w:hint="eastAsia"/>
          <w:sz w:val="28"/>
        </w:rPr>
        <w:t>設置や場内アナウンス等の実施）</w:t>
      </w:r>
    </w:p>
    <w:p w14:paraId="69E8C1A0" w14:textId="77777777" w:rsidR="00FA4B87" w:rsidRPr="00FA4B87" w:rsidRDefault="00FA4B87" w:rsidP="00FA4B87">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主催者側による施</w:t>
      </w:r>
      <w:r w:rsidR="00382E53">
        <w:rPr>
          <w:rFonts w:ascii="ＭＳ ゴシック" w:eastAsia="ＭＳ ゴシック" w:hAnsi="ＭＳ ゴシック" w:hint="eastAsia"/>
          <w:sz w:val="28"/>
        </w:rPr>
        <w:t>設内（出入口、トイレ、共用部等）の定期的かつこまめな消毒の実施</w:t>
      </w:r>
    </w:p>
    <w:p w14:paraId="21590C2A" w14:textId="77777777"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14:paraId="358B4CB6" w14:textId="77777777" w:rsidTr="001E1C65">
        <w:trPr>
          <w:trHeight w:val="1912"/>
        </w:trPr>
        <w:tc>
          <w:tcPr>
            <w:tcW w:w="9174" w:type="dxa"/>
            <w:tcBorders>
              <w:top w:val="dashed" w:sz="4" w:space="0" w:color="auto"/>
              <w:left w:val="dashed" w:sz="4" w:space="0" w:color="auto"/>
              <w:bottom w:val="dashed" w:sz="4" w:space="0" w:color="auto"/>
              <w:right w:val="dashed" w:sz="4" w:space="0" w:color="auto"/>
            </w:tcBorders>
            <w:vAlign w:val="center"/>
          </w:tcPr>
          <w:p w14:paraId="70347674" w14:textId="77777777"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14:paraId="27B1401F" w14:textId="77777777" w:rsidR="00FA4B87" w:rsidRPr="00FA4B87" w:rsidRDefault="00FA4B87" w:rsidP="00FA4B87">
            <w:pPr>
              <w:pStyle w:val="a7"/>
              <w:numPr>
                <w:ilvl w:val="0"/>
                <w:numId w:val="2"/>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具体的な手洗場、手指消毒液の設置場所、準備個数等の検討・実施</w:t>
            </w:r>
          </w:p>
          <w:p w14:paraId="55F5A207" w14:textId="77777777" w:rsidR="00382E53" w:rsidRDefault="00382E53" w:rsidP="00382E53">
            <w:pPr>
              <w:pStyle w:val="a7"/>
              <w:numPr>
                <w:ilvl w:val="0"/>
                <w:numId w:val="2"/>
              </w:numPr>
              <w:adjustRightInd w:val="0"/>
              <w:snapToGrid w:val="0"/>
              <w:ind w:leftChars="0"/>
              <w:rPr>
                <w:rFonts w:ascii="ＭＳ ゴシック" w:eastAsia="ＭＳ ゴシック" w:hAnsi="ＭＳ ゴシック"/>
                <w:sz w:val="28"/>
              </w:rPr>
            </w:pPr>
            <w:r w:rsidRPr="00382E53">
              <w:rPr>
                <w:rFonts w:ascii="ＭＳ ゴシック" w:eastAsia="ＭＳ ゴシック" w:hAnsi="ＭＳ ゴシック" w:hint="eastAsia"/>
                <w:sz w:val="28"/>
              </w:rPr>
              <w:t>施設内の消毒（箇所・頻度等）の計画の検討・実施</w:t>
            </w:r>
          </w:p>
          <w:p w14:paraId="4B55CC4C" w14:textId="77777777" w:rsidR="00FA4B87" w:rsidRPr="00FA4B87" w:rsidRDefault="00382E53" w:rsidP="00382E53">
            <w:pPr>
              <w:pStyle w:val="a7"/>
              <w:numPr>
                <w:ilvl w:val="0"/>
                <w:numId w:val="2"/>
              </w:numPr>
              <w:adjustRightInd w:val="0"/>
              <w:snapToGrid w:val="0"/>
              <w:ind w:leftChars="0"/>
              <w:rPr>
                <w:rFonts w:ascii="ＭＳ ゴシック" w:eastAsia="ＭＳ ゴシック" w:hAnsi="ＭＳ ゴシック"/>
                <w:sz w:val="28"/>
              </w:rPr>
            </w:pPr>
            <w:r w:rsidRPr="00382E53">
              <w:rPr>
                <w:rFonts w:ascii="ＭＳ ゴシック" w:eastAsia="ＭＳ ゴシック" w:hAnsi="ＭＳ ゴシック" w:hint="eastAsia"/>
                <w:sz w:val="28"/>
              </w:rPr>
              <w:t>アナウンス等での手洗・手指消毒の呼びかけ</w:t>
            </w:r>
          </w:p>
        </w:tc>
      </w:tr>
    </w:tbl>
    <w:p w14:paraId="3C0AB86F" w14:textId="77777777"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14:paraId="02525DC2"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14:paraId="2CE39061"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312695DC" w14:textId="77777777" w:rsidR="00983D6F" w:rsidRDefault="00983D6F" w:rsidP="00983D6F">
      <w:pPr>
        <w:adjustRightInd w:val="0"/>
        <w:snapToGrid w:val="0"/>
        <w:rPr>
          <w:rFonts w:ascii="ＭＳ ゴシック" w:eastAsia="ＭＳ ゴシック" w:hAnsi="ＭＳ ゴシック"/>
          <w:sz w:val="28"/>
        </w:rPr>
      </w:pPr>
    </w:p>
    <w:p w14:paraId="304FE161"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14:paraId="03861285"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49812858" w14:textId="77777777" w:rsidR="00983D6F" w:rsidRDefault="00983D6F" w:rsidP="00983D6F">
      <w:pPr>
        <w:adjustRightInd w:val="0"/>
        <w:snapToGrid w:val="0"/>
        <w:rPr>
          <w:rFonts w:ascii="ＭＳ ゴシック" w:eastAsia="ＭＳ ゴシック" w:hAnsi="ＭＳ ゴシック"/>
          <w:sz w:val="28"/>
        </w:rPr>
      </w:pPr>
    </w:p>
    <w:p w14:paraId="7AF5A25D"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14:paraId="3C62C74A"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14:paraId="34844550" w14:textId="77777777" w:rsidR="00983D6F" w:rsidRDefault="00983D6F" w:rsidP="00983D6F">
      <w:pPr>
        <w:adjustRightInd w:val="0"/>
        <w:snapToGrid w:val="0"/>
        <w:rPr>
          <w:rFonts w:ascii="ＭＳ ゴシック" w:eastAsia="ＭＳ ゴシック" w:hAnsi="ＭＳ ゴシック"/>
          <w:sz w:val="28"/>
        </w:rPr>
      </w:pPr>
    </w:p>
    <w:p w14:paraId="5163E953" w14:textId="77777777"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00FAF823" w14:textId="77777777" w:rsidR="000B642C" w:rsidRDefault="000B642C" w:rsidP="005D3E1F">
      <w:pPr>
        <w:rPr>
          <w:rFonts w:ascii="ＭＳ ゴシック" w:eastAsia="ＭＳ ゴシック" w:hAnsi="ＭＳ ゴシック"/>
          <w:sz w:val="28"/>
        </w:rPr>
      </w:pPr>
      <w:r>
        <w:rPr>
          <w:rFonts w:ascii="ＭＳ ゴシック" w:eastAsia="ＭＳ ゴシック" w:hAnsi="ＭＳ ゴシック"/>
          <w:sz w:val="28"/>
        </w:rPr>
        <w:br w:type="page"/>
      </w:r>
    </w:p>
    <w:p w14:paraId="370E082B" w14:textId="77777777" w:rsidR="00FA4B87" w:rsidRDefault="00FA4B87" w:rsidP="00FA4B87">
      <w:pPr>
        <w:rPr>
          <w:rFonts w:ascii="ＭＳ ゴシック" w:eastAsia="ＭＳ ゴシック" w:hAnsi="ＭＳ ゴシック"/>
          <w:sz w:val="28"/>
        </w:rPr>
      </w:pPr>
      <w:r w:rsidRPr="00FA4B87">
        <w:rPr>
          <w:rFonts w:ascii="ＭＳ ゴシック" w:eastAsia="ＭＳ ゴシック" w:hAnsi="ＭＳ ゴシック" w:hint="eastAsia"/>
          <w:sz w:val="28"/>
          <w:highlight w:val="yellow"/>
        </w:rPr>
        <w:lastRenderedPageBreak/>
        <w:t>③換気の徹底</w:t>
      </w:r>
    </w:p>
    <w:p w14:paraId="305C2EF8" w14:textId="77777777" w:rsidR="00FA4B87" w:rsidRP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14:paraId="5B829AC3" w14:textId="77777777" w:rsidR="00FA4B87" w:rsidRPr="00FA4B87" w:rsidRDefault="00FA4B87" w:rsidP="001A35EA">
      <w:pPr>
        <w:pStyle w:val="a7"/>
        <w:numPr>
          <w:ilvl w:val="1"/>
          <w:numId w:val="9"/>
        </w:numPr>
        <w:adjustRightInd w:val="0"/>
        <w:snapToGrid w:val="0"/>
        <w:ind w:leftChars="0"/>
        <w:rPr>
          <w:rFonts w:ascii="ＭＳ ゴシック" w:eastAsia="ＭＳ ゴシック" w:hAnsi="ＭＳ ゴシック"/>
          <w:sz w:val="28"/>
        </w:rPr>
      </w:pPr>
      <w:r w:rsidRPr="00FA4B87">
        <w:rPr>
          <w:rFonts w:ascii="ＭＳ ゴシック" w:eastAsia="ＭＳ ゴシック" w:hAnsi="ＭＳ ゴシック" w:hint="eastAsia"/>
          <w:sz w:val="28"/>
        </w:rPr>
        <w:t>法令を遵守した空調設備の設置による常時換気又はこまめな換気</w:t>
      </w:r>
      <w:r w:rsidRPr="004310EA">
        <w:rPr>
          <w:rFonts w:ascii="ＭＳ ゴシック" w:eastAsia="ＭＳ ゴシック" w:hAnsi="ＭＳ ゴシック" w:hint="eastAsia"/>
          <w:sz w:val="28"/>
        </w:rPr>
        <w:t>（１時間に２回以上・１回に５分間以上）</w:t>
      </w:r>
      <w:r w:rsidRPr="00FA4B87">
        <w:rPr>
          <w:rFonts w:ascii="ＭＳ ゴシック" w:eastAsia="ＭＳ ゴシック" w:hAnsi="ＭＳ ゴシック" w:hint="eastAsia"/>
          <w:sz w:val="28"/>
        </w:rPr>
        <w:t>の徹底</w:t>
      </w:r>
    </w:p>
    <w:p w14:paraId="3C780D4C" w14:textId="77777777" w:rsidR="00FA4B87" w:rsidRDefault="00FA4B87" w:rsidP="00FA4B87">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FA4B87" w14:paraId="78112F12" w14:textId="77777777" w:rsidTr="005E63B1">
        <w:trPr>
          <w:trHeight w:val="2829"/>
        </w:trPr>
        <w:tc>
          <w:tcPr>
            <w:tcW w:w="9174" w:type="dxa"/>
            <w:tcBorders>
              <w:top w:val="dashed" w:sz="4" w:space="0" w:color="auto"/>
              <w:left w:val="dashed" w:sz="4" w:space="0" w:color="auto"/>
              <w:bottom w:val="dashed" w:sz="4" w:space="0" w:color="auto"/>
              <w:right w:val="dashed" w:sz="4" w:space="0" w:color="auto"/>
            </w:tcBorders>
            <w:vAlign w:val="center"/>
          </w:tcPr>
          <w:p w14:paraId="64A2EA02" w14:textId="77777777" w:rsidR="00FA4B87" w:rsidRDefault="00FA4B87"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14:paraId="58F840EB" w14:textId="77777777" w:rsidR="005E63B1" w:rsidRPr="005E63B1" w:rsidRDefault="001E1C65" w:rsidP="001E1C65">
            <w:pPr>
              <w:pStyle w:val="a7"/>
              <w:numPr>
                <w:ilvl w:val="0"/>
                <w:numId w:val="2"/>
              </w:numPr>
              <w:adjustRightInd w:val="0"/>
              <w:snapToGrid w:val="0"/>
              <w:ind w:leftChars="0"/>
              <w:rPr>
                <w:rFonts w:ascii="ＭＳ ゴシック" w:eastAsia="ＭＳ ゴシック" w:hAnsi="ＭＳ ゴシック"/>
                <w:sz w:val="28"/>
              </w:rPr>
            </w:pPr>
            <w:r w:rsidRPr="001E1C65">
              <w:rPr>
                <w:rFonts w:ascii="ＭＳ ゴシック" w:eastAsia="ＭＳ ゴシック" w:hAnsi="ＭＳ ゴシック" w:hint="eastAsia"/>
                <w:sz w:val="28"/>
              </w:rPr>
              <w:t>各施設の設備に応じた換気計画の検討・実施</w:t>
            </w:r>
          </w:p>
          <w:p w14:paraId="46DF4A51" w14:textId="77777777" w:rsid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施設に備わっている換気設備の確認、その仕様を踏まえた適切な換気計画の策定</w:t>
            </w:r>
            <w:r w:rsidR="00FD05D2">
              <w:rPr>
                <w:rFonts w:ascii="ＭＳ ゴシック" w:eastAsia="ＭＳ ゴシック" w:hAnsi="ＭＳ ゴシック" w:hint="eastAsia"/>
                <w:sz w:val="28"/>
              </w:rPr>
              <w:t>。</w:t>
            </w:r>
          </w:p>
          <w:p w14:paraId="7F32E22F" w14:textId="77777777" w:rsid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sz w:val="28"/>
              </w:rPr>
              <w:t>CO2測定装置による常時モニターや映像解析を活用した換気状況を確認する</w:t>
            </w:r>
            <w:r w:rsidR="00926B32">
              <w:rPr>
                <w:rFonts w:ascii="ＭＳ ゴシック" w:eastAsia="ＭＳ ゴシック" w:hAnsi="ＭＳ ゴシック" w:hint="eastAsia"/>
                <w:sz w:val="28"/>
              </w:rPr>
              <w:t>ための</w:t>
            </w:r>
            <w:r w:rsidRPr="005E63B1">
              <w:rPr>
                <w:rFonts w:ascii="ＭＳ ゴシック" w:eastAsia="ＭＳ ゴシック" w:hAnsi="ＭＳ ゴシック"/>
                <w:sz w:val="28"/>
              </w:rPr>
              <w:t>手法の検討・実施</w:t>
            </w:r>
            <w:r w:rsidR="00FD05D2">
              <w:rPr>
                <w:rFonts w:ascii="ＭＳ ゴシック" w:eastAsia="ＭＳ ゴシック" w:hAnsi="ＭＳ ゴシック" w:hint="eastAsia"/>
                <w:sz w:val="28"/>
              </w:rPr>
              <w:t>。</w:t>
            </w:r>
          </w:p>
          <w:p w14:paraId="5E1C2054" w14:textId="77777777" w:rsidR="00FA4B87" w:rsidRPr="005E63B1" w:rsidRDefault="005E63B1" w:rsidP="005E63B1">
            <w:pPr>
              <w:pStyle w:val="a7"/>
              <w:numPr>
                <w:ilvl w:val="0"/>
                <w:numId w:val="7"/>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換気能力維持のための定期的な検査・メンテナンス</w:t>
            </w:r>
            <w:r w:rsidR="00FD05D2">
              <w:rPr>
                <w:rFonts w:ascii="ＭＳ ゴシック" w:eastAsia="ＭＳ ゴシック" w:hAnsi="ＭＳ ゴシック" w:hint="eastAsia"/>
                <w:sz w:val="28"/>
              </w:rPr>
              <w:t>。</w:t>
            </w:r>
          </w:p>
        </w:tc>
      </w:tr>
    </w:tbl>
    <w:p w14:paraId="4647CFB5" w14:textId="77777777"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14:paraId="4BF82A7F"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14:paraId="0A831884"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62503347" w14:textId="77777777" w:rsidR="00983D6F" w:rsidRDefault="00983D6F" w:rsidP="00983D6F">
      <w:pPr>
        <w:adjustRightInd w:val="0"/>
        <w:snapToGrid w:val="0"/>
        <w:rPr>
          <w:rFonts w:ascii="ＭＳ ゴシック" w:eastAsia="ＭＳ ゴシック" w:hAnsi="ＭＳ ゴシック"/>
          <w:sz w:val="28"/>
        </w:rPr>
      </w:pPr>
    </w:p>
    <w:p w14:paraId="39CC14E4"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14:paraId="654A5075"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6EFD8C57" w14:textId="77777777" w:rsidR="00983D6F" w:rsidRDefault="00983D6F" w:rsidP="00983D6F">
      <w:pPr>
        <w:adjustRightInd w:val="0"/>
        <w:snapToGrid w:val="0"/>
        <w:rPr>
          <w:rFonts w:ascii="ＭＳ ゴシック" w:eastAsia="ＭＳ ゴシック" w:hAnsi="ＭＳ ゴシック"/>
          <w:sz w:val="28"/>
        </w:rPr>
      </w:pPr>
    </w:p>
    <w:p w14:paraId="0FFDDEC5"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14:paraId="1957D41B"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14:paraId="5970CD8C" w14:textId="77777777" w:rsidR="00983D6F" w:rsidRDefault="00983D6F" w:rsidP="00983D6F">
      <w:pPr>
        <w:adjustRightInd w:val="0"/>
        <w:snapToGrid w:val="0"/>
        <w:rPr>
          <w:rFonts w:ascii="ＭＳ ゴシック" w:eastAsia="ＭＳ ゴシック" w:hAnsi="ＭＳ ゴシック"/>
          <w:sz w:val="28"/>
        </w:rPr>
      </w:pPr>
    </w:p>
    <w:p w14:paraId="578A6779" w14:textId="77777777" w:rsidR="00FA4B87" w:rsidRPr="00983D6F" w:rsidRDefault="00FA4B87" w:rsidP="005D3E1F">
      <w:pPr>
        <w:jc w:val="left"/>
        <w:rPr>
          <w:rFonts w:ascii="ＭＳ ゴシック" w:eastAsia="ＭＳ ゴシック" w:hAnsi="ＭＳ ゴシック"/>
          <w:sz w:val="28"/>
          <w:bdr w:val="single" w:sz="4" w:space="0" w:color="auto"/>
        </w:rPr>
      </w:pPr>
    </w:p>
    <w:p w14:paraId="73B07135" w14:textId="77777777" w:rsidR="005E63B1" w:rsidRDefault="005E63B1" w:rsidP="005D3E1F">
      <w:pPr>
        <w:jc w:val="left"/>
        <w:rPr>
          <w:rFonts w:ascii="ＭＳ ゴシック" w:eastAsia="ＭＳ ゴシック" w:hAnsi="ＭＳ ゴシック"/>
          <w:sz w:val="28"/>
          <w:bdr w:val="single" w:sz="4" w:space="0" w:color="auto"/>
        </w:rPr>
      </w:pPr>
    </w:p>
    <w:p w14:paraId="52F3FFCE" w14:textId="77777777" w:rsidR="005E63B1" w:rsidRDefault="005E63B1" w:rsidP="005D3E1F">
      <w:pPr>
        <w:jc w:val="left"/>
        <w:rPr>
          <w:rFonts w:ascii="ＭＳ ゴシック" w:eastAsia="ＭＳ ゴシック" w:hAnsi="ＭＳ ゴシック"/>
          <w:sz w:val="28"/>
          <w:bdr w:val="single" w:sz="4" w:space="0" w:color="auto"/>
        </w:rPr>
      </w:pPr>
    </w:p>
    <w:p w14:paraId="75A95DEB" w14:textId="77777777" w:rsidR="00983D6F" w:rsidRDefault="00983D6F" w:rsidP="005E63B1">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14:paraId="7D8509A3" w14:textId="77777777" w:rsidR="005E63B1" w:rsidRDefault="005E63B1" w:rsidP="005E63B1">
      <w:pPr>
        <w:rPr>
          <w:rFonts w:ascii="ＭＳ ゴシック" w:eastAsia="ＭＳ ゴシック" w:hAnsi="ＭＳ ゴシック"/>
          <w:sz w:val="28"/>
        </w:rPr>
      </w:pPr>
      <w:r w:rsidRPr="005E63B1">
        <w:rPr>
          <w:rFonts w:ascii="ＭＳ ゴシック" w:eastAsia="ＭＳ ゴシック" w:hAnsi="ＭＳ ゴシック" w:hint="eastAsia"/>
          <w:sz w:val="28"/>
          <w:highlight w:val="yellow"/>
        </w:rPr>
        <w:lastRenderedPageBreak/>
        <w:t>④来場者間の密集回避</w:t>
      </w:r>
    </w:p>
    <w:p w14:paraId="73CFA96C" w14:textId="77777777" w:rsidR="005E63B1" w:rsidRPr="00FA4B87"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14:paraId="00A39424" w14:textId="77777777" w:rsidR="005E63B1" w:rsidRPr="005E63B1" w:rsidRDefault="005E63B1" w:rsidP="005E63B1">
      <w:pPr>
        <w:pStyle w:val="a7"/>
        <w:numPr>
          <w:ilvl w:val="1"/>
          <w:numId w:val="9"/>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入退場時の密集を回避するための措置（入場ゲートの増設や時間差入退場等）の実施</w:t>
      </w:r>
    </w:p>
    <w:p w14:paraId="1E76DEF4" w14:textId="77777777" w:rsidR="005E63B1" w:rsidRPr="005E63B1" w:rsidRDefault="00A042E0" w:rsidP="005E63B1">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休憩時間や待合場所での密集も回避するための人員配置や動</w:t>
      </w:r>
      <w:r w:rsidR="005E63B1" w:rsidRPr="005E63B1">
        <w:rPr>
          <w:rFonts w:ascii="ＭＳ ゴシック" w:eastAsia="ＭＳ ゴシック" w:hAnsi="ＭＳ ゴシック" w:hint="eastAsia"/>
          <w:sz w:val="28"/>
        </w:rPr>
        <w:t>線確保等の体制構築</w:t>
      </w:r>
    </w:p>
    <w:p w14:paraId="5154011F" w14:textId="77777777" w:rsidR="005E63B1" w:rsidRPr="00C37D21" w:rsidRDefault="00C37D21" w:rsidP="00C37D21">
      <w:pPr>
        <w:pStyle w:val="a7"/>
        <w:numPr>
          <w:ilvl w:val="1"/>
          <w:numId w:val="9"/>
        </w:numPr>
        <w:adjustRightInd w:val="0"/>
        <w:snapToGrid w:val="0"/>
        <w:ind w:leftChars="0"/>
        <w:rPr>
          <w:rFonts w:ascii="ＭＳ ゴシック" w:eastAsia="ＭＳ ゴシック" w:hAnsi="ＭＳ ゴシック"/>
          <w:sz w:val="28"/>
        </w:rPr>
      </w:pPr>
      <w:r w:rsidRPr="00C37D21">
        <w:rPr>
          <w:rFonts w:ascii="ＭＳ ゴシック" w:eastAsia="ＭＳ ゴシック" w:hAnsi="ＭＳ ゴシック" w:hint="eastAsia"/>
          <w:sz w:val="28"/>
        </w:rPr>
        <w:t>人と人とが触れ合わない間隔の確保</w:t>
      </w:r>
    </w:p>
    <w:p w14:paraId="1EBBD65F" w14:textId="77777777" w:rsidR="005E63B1"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14:paraId="198F3035" w14:textId="77777777" w:rsidTr="0087113D">
        <w:trPr>
          <w:trHeight w:val="2966"/>
        </w:trPr>
        <w:tc>
          <w:tcPr>
            <w:tcW w:w="9174" w:type="dxa"/>
            <w:tcBorders>
              <w:top w:val="dashed" w:sz="4" w:space="0" w:color="auto"/>
              <w:left w:val="dashed" w:sz="4" w:space="0" w:color="auto"/>
              <w:bottom w:val="dashed" w:sz="4" w:space="0" w:color="auto"/>
              <w:right w:val="dashed" w:sz="4" w:space="0" w:color="auto"/>
            </w:tcBorders>
            <w:vAlign w:val="center"/>
          </w:tcPr>
          <w:p w14:paraId="271BBD0D" w14:textId="77777777" w:rsidR="005E63B1" w:rsidRDefault="005E63B1"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14:paraId="6E305A96" w14:textId="77777777" w:rsidR="005E63B1" w:rsidRPr="005E63B1" w:rsidRDefault="005E63B1" w:rsidP="001A35EA">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開場時間の前倒しや時間差・分散退場の実施、交通機関との連携（駅付近の混雑度データを踏まえた増便等）による誘導計画</w:t>
            </w:r>
          </w:p>
          <w:p w14:paraId="5010158A" w14:textId="77777777" w:rsidR="005E63B1" w:rsidRPr="005E63B1" w:rsidRDefault="005E63B1" w:rsidP="005E63B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密になりやすい場所での足形マークの設置、マーキング、誘導員等の配置による誘導等の実施計画</w:t>
            </w:r>
          </w:p>
          <w:p w14:paraId="14174273" w14:textId="77777777" w:rsidR="005E63B1" w:rsidRPr="005E63B1" w:rsidRDefault="005E63B1" w:rsidP="005E63B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sz w:val="28"/>
              </w:rPr>
              <w:t>CO2測定装置等を活用した混雑状況の把握・管理と適切な誘導</w:t>
            </w:r>
          </w:p>
          <w:p w14:paraId="5B5CFE28" w14:textId="77777777" w:rsidR="005E63B1" w:rsidRPr="005E63B1" w:rsidRDefault="005E63B1" w:rsidP="00C37D21">
            <w:pPr>
              <w:pStyle w:val="a7"/>
              <w:numPr>
                <w:ilvl w:val="0"/>
                <w:numId w:val="2"/>
              </w:numPr>
              <w:adjustRightInd w:val="0"/>
              <w:snapToGrid w:val="0"/>
              <w:ind w:leftChars="0"/>
              <w:rPr>
                <w:rFonts w:ascii="ＭＳ ゴシック" w:eastAsia="ＭＳ ゴシック" w:hAnsi="ＭＳ ゴシック"/>
                <w:sz w:val="28"/>
              </w:rPr>
            </w:pPr>
            <w:r w:rsidRPr="005E63B1">
              <w:rPr>
                <w:rFonts w:ascii="ＭＳ ゴシック" w:eastAsia="ＭＳ ゴシック" w:hAnsi="ＭＳ ゴシック" w:hint="eastAsia"/>
                <w:sz w:val="28"/>
              </w:rPr>
              <w:t>収容率を踏まえた、密集回避に適した観客席の座席配置の工夫</w:t>
            </w:r>
          </w:p>
        </w:tc>
      </w:tr>
    </w:tbl>
    <w:p w14:paraId="25391568" w14:textId="77777777"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14:paraId="19F6FA72"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14:paraId="32F29BB7"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204C8D14" w14:textId="77777777" w:rsidR="00983D6F" w:rsidRDefault="00983D6F" w:rsidP="00983D6F">
      <w:pPr>
        <w:adjustRightInd w:val="0"/>
        <w:snapToGrid w:val="0"/>
        <w:rPr>
          <w:rFonts w:ascii="ＭＳ ゴシック" w:eastAsia="ＭＳ ゴシック" w:hAnsi="ＭＳ ゴシック"/>
          <w:sz w:val="28"/>
        </w:rPr>
      </w:pPr>
    </w:p>
    <w:p w14:paraId="33CD0AB0"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14:paraId="5C1FD448"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4C1FBFE6" w14:textId="77777777" w:rsidR="00983D6F" w:rsidRDefault="00983D6F" w:rsidP="00983D6F">
      <w:pPr>
        <w:adjustRightInd w:val="0"/>
        <w:snapToGrid w:val="0"/>
        <w:rPr>
          <w:rFonts w:ascii="ＭＳ ゴシック" w:eastAsia="ＭＳ ゴシック" w:hAnsi="ＭＳ ゴシック"/>
          <w:sz w:val="28"/>
        </w:rPr>
      </w:pPr>
    </w:p>
    <w:p w14:paraId="7911AA0D"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14:paraId="35B5AA36"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14:paraId="154FAC44" w14:textId="77777777" w:rsidR="00983D6F" w:rsidRDefault="00983D6F" w:rsidP="00983D6F">
      <w:pPr>
        <w:adjustRightInd w:val="0"/>
        <w:snapToGrid w:val="0"/>
        <w:rPr>
          <w:rFonts w:ascii="ＭＳ ゴシック" w:eastAsia="ＭＳ ゴシック" w:hAnsi="ＭＳ ゴシック"/>
          <w:sz w:val="28"/>
        </w:rPr>
      </w:pPr>
    </w:p>
    <w:p w14:paraId="2C906D98" w14:textId="77777777" w:rsidR="005E63B1" w:rsidRPr="00983D6F" w:rsidRDefault="005E63B1" w:rsidP="005D3E1F">
      <w:pPr>
        <w:jc w:val="left"/>
        <w:rPr>
          <w:rFonts w:ascii="ＭＳ ゴシック" w:eastAsia="ＭＳ ゴシック" w:hAnsi="ＭＳ ゴシック"/>
          <w:sz w:val="28"/>
          <w:bdr w:val="single" w:sz="4" w:space="0" w:color="auto"/>
        </w:rPr>
      </w:pPr>
    </w:p>
    <w:p w14:paraId="3BC91F3C" w14:textId="77777777" w:rsidR="0087113D" w:rsidRPr="005E63B1" w:rsidRDefault="0087113D" w:rsidP="005D3E1F">
      <w:pPr>
        <w:jc w:val="left"/>
        <w:rPr>
          <w:rFonts w:ascii="ＭＳ ゴシック" w:eastAsia="ＭＳ ゴシック" w:hAnsi="ＭＳ ゴシック"/>
          <w:sz w:val="28"/>
          <w:bdr w:val="single" w:sz="4" w:space="0" w:color="auto"/>
        </w:rPr>
      </w:pPr>
    </w:p>
    <w:p w14:paraId="2DC0116C" w14:textId="77777777" w:rsidR="00983D6F" w:rsidRDefault="00983D6F" w:rsidP="005E63B1">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14:paraId="3C6920CB" w14:textId="77777777" w:rsidR="005E63B1" w:rsidRDefault="005E63B1" w:rsidP="005E63B1">
      <w:pPr>
        <w:rPr>
          <w:rFonts w:ascii="ＭＳ ゴシック" w:eastAsia="ＭＳ ゴシック" w:hAnsi="ＭＳ ゴシック"/>
          <w:sz w:val="28"/>
        </w:rPr>
      </w:pPr>
      <w:r w:rsidRPr="005E63B1">
        <w:rPr>
          <w:rFonts w:ascii="ＭＳ ゴシック" w:eastAsia="ＭＳ ゴシック" w:hAnsi="ＭＳ ゴシック" w:hint="eastAsia"/>
          <w:sz w:val="28"/>
          <w:highlight w:val="yellow"/>
        </w:rPr>
        <w:lastRenderedPageBreak/>
        <w:t>⑤飲食の制限</w:t>
      </w:r>
    </w:p>
    <w:p w14:paraId="281BED4E" w14:textId="77777777" w:rsidR="005E63B1" w:rsidRPr="00FA4B87"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14:paraId="526B8FD8" w14:textId="77777777" w:rsidR="005E63B1" w:rsidRPr="005E63B1" w:rsidRDefault="00FD05D2" w:rsidP="005E63B1">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飲食時に</w:t>
      </w:r>
      <w:r w:rsidR="005E63B1" w:rsidRPr="005E63B1">
        <w:rPr>
          <w:rFonts w:ascii="ＭＳ ゴシック" w:eastAsia="ＭＳ ゴシック" w:hAnsi="ＭＳ ゴシック" w:hint="eastAsia"/>
          <w:sz w:val="28"/>
        </w:rPr>
        <w:t>おける感染防止策（飲食店に求められる感染防止策等を踏まえた十分な対策）の徹底</w:t>
      </w:r>
    </w:p>
    <w:p w14:paraId="037A2864" w14:textId="77777777" w:rsidR="00FD05D2" w:rsidRDefault="00FD05D2" w:rsidP="00FD05D2">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飲食中以外のマスク着用の推奨</w:t>
      </w:r>
    </w:p>
    <w:p w14:paraId="006C2C6B" w14:textId="77777777" w:rsidR="005E63B1" w:rsidRPr="004310EA" w:rsidRDefault="005E63B1" w:rsidP="004310EA">
      <w:pPr>
        <w:pStyle w:val="a7"/>
        <w:numPr>
          <w:ilvl w:val="1"/>
          <w:numId w:val="9"/>
        </w:numPr>
        <w:adjustRightInd w:val="0"/>
        <w:snapToGrid w:val="0"/>
        <w:ind w:leftChars="0"/>
        <w:rPr>
          <w:rFonts w:ascii="ＭＳ ゴシック" w:eastAsia="ＭＳ ゴシック" w:hAnsi="ＭＳ ゴシック"/>
          <w:sz w:val="28"/>
        </w:rPr>
      </w:pPr>
      <w:r w:rsidRPr="00591504">
        <w:rPr>
          <w:rFonts w:ascii="ＭＳ ゴシック" w:eastAsia="ＭＳ ゴシック" w:hAnsi="ＭＳ ゴシック" w:hint="eastAsia"/>
          <w:sz w:val="28"/>
        </w:rPr>
        <w:t>長時間マスクを外す飲食は、隣席への飛沫感染のリスクを高</w:t>
      </w:r>
      <w:r w:rsidR="0087113D">
        <w:rPr>
          <w:rFonts w:ascii="ＭＳ ゴシック" w:eastAsia="ＭＳ ゴシック" w:hAnsi="ＭＳ ゴシック" w:hint="eastAsia"/>
          <w:sz w:val="28"/>
        </w:rPr>
        <w:t>めるため、可能な限り、飲食専用エリア以外（例：観客席等）は自粛</w:t>
      </w:r>
      <w:r w:rsidR="004310EA">
        <w:rPr>
          <w:rFonts w:ascii="ＭＳ ゴシック" w:eastAsia="ＭＳ ゴシック" w:hAnsi="ＭＳ ゴシック" w:hint="eastAsia"/>
          <w:sz w:val="28"/>
        </w:rPr>
        <w:t>（</w:t>
      </w:r>
      <w:r w:rsidR="00591504" w:rsidRPr="004310EA">
        <w:rPr>
          <w:rFonts w:ascii="ＭＳ ゴシック" w:eastAsia="ＭＳ ゴシック" w:hAnsi="ＭＳ ゴシック" w:hint="eastAsia"/>
          <w:sz w:val="28"/>
        </w:rPr>
        <w:t>ただし、発声がないことを前提に、飲食時以外のマスク着用担保や、マスクを外す時間を短くするため食</w:t>
      </w:r>
      <w:r w:rsidR="0087113D" w:rsidRPr="004310EA">
        <w:rPr>
          <w:rFonts w:ascii="ＭＳ ゴシック" w:eastAsia="ＭＳ ゴシック" w:hAnsi="ＭＳ ゴシック" w:hint="eastAsia"/>
          <w:sz w:val="28"/>
        </w:rPr>
        <w:t>事時間を短縮する等の対策ができる環境においてはこの限りではない</w:t>
      </w:r>
      <w:r w:rsidR="004310EA">
        <w:rPr>
          <w:rFonts w:ascii="ＭＳ ゴシック" w:eastAsia="ＭＳ ゴシック" w:hAnsi="ＭＳ ゴシック" w:hint="eastAsia"/>
          <w:sz w:val="28"/>
        </w:rPr>
        <w:t>）</w:t>
      </w:r>
    </w:p>
    <w:p w14:paraId="50F0BF2A" w14:textId="77777777" w:rsidR="005E63B1" w:rsidRPr="0087113D" w:rsidRDefault="00317CC9" w:rsidP="0087113D">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自治体の要請に従った飲食・</w:t>
      </w:r>
      <w:r w:rsidR="0087113D" w:rsidRPr="0087113D">
        <w:rPr>
          <w:rFonts w:ascii="ＭＳ ゴシック" w:eastAsia="ＭＳ ゴシック" w:hAnsi="ＭＳ ゴシック" w:hint="eastAsia"/>
          <w:sz w:val="28"/>
        </w:rPr>
        <w:t>酒類提供の可否判断（提供する場合には飲酒に</w:t>
      </w:r>
      <w:r w:rsidR="001459C8">
        <w:rPr>
          <w:rFonts w:ascii="ＭＳ ゴシック" w:eastAsia="ＭＳ ゴシック" w:hAnsi="ＭＳ ゴシック" w:hint="eastAsia"/>
          <w:sz w:val="28"/>
        </w:rPr>
        <w:t>伴う</w:t>
      </w:r>
      <w:r w:rsidR="0087113D" w:rsidRPr="0087113D">
        <w:rPr>
          <w:rFonts w:ascii="ＭＳ ゴシック" w:eastAsia="ＭＳ ゴシック" w:hAnsi="ＭＳ ゴシック" w:hint="eastAsia"/>
          <w:sz w:val="28"/>
        </w:rPr>
        <w:t>大声等を防ぐ対策を検討）</w:t>
      </w:r>
    </w:p>
    <w:p w14:paraId="3EE2943D" w14:textId="77777777" w:rsidR="005E63B1" w:rsidRDefault="005E63B1" w:rsidP="005E63B1">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5E63B1" w14:paraId="11DB5E74" w14:textId="77777777" w:rsidTr="0087113D">
        <w:trPr>
          <w:trHeight w:val="2567"/>
        </w:trPr>
        <w:tc>
          <w:tcPr>
            <w:tcW w:w="9174" w:type="dxa"/>
            <w:tcBorders>
              <w:top w:val="dashed" w:sz="4" w:space="0" w:color="auto"/>
              <w:left w:val="dashed" w:sz="4" w:space="0" w:color="auto"/>
              <w:bottom w:val="dashed" w:sz="4" w:space="0" w:color="auto"/>
              <w:right w:val="dashed" w:sz="4" w:space="0" w:color="auto"/>
            </w:tcBorders>
            <w:vAlign w:val="center"/>
          </w:tcPr>
          <w:p w14:paraId="155DAF45" w14:textId="77777777" w:rsidR="005E63B1" w:rsidRDefault="005E63B1"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14:paraId="4619AC01" w14:textId="77777777"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飲食可能エリアにおける飛沫感染等を低減する具体的な感染防止策の策定</w:t>
            </w:r>
          </w:p>
          <w:p w14:paraId="61E87635" w14:textId="77777777"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飲食・アルコールを必要最小限に抑える方策の検討・実施</w:t>
            </w:r>
          </w:p>
          <w:p w14:paraId="2E0BB2E9" w14:textId="77777777" w:rsidR="005E63B1" w:rsidRPr="0087113D" w:rsidRDefault="0087113D" w:rsidP="0087113D">
            <w:pPr>
              <w:pStyle w:val="a7"/>
              <w:numPr>
                <w:ilvl w:val="0"/>
                <w:numId w:val="2"/>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安全なイベント開催のための、飲酒による大声発生等の問題発生時には退場処分や酒類の提供中止等の対策を事前に周知</w:t>
            </w:r>
          </w:p>
        </w:tc>
      </w:tr>
    </w:tbl>
    <w:p w14:paraId="27C33865" w14:textId="77777777"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14:paraId="075753A3"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14:paraId="3C3038A1"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20F95CF8" w14:textId="77777777" w:rsidR="00983D6F" w:rsidRDefault="00983D6F" w:rsidP="00983D6F">
      <w:pPr>
        <w:adjustRightInd w:val="0"/>
        <w:snapToGrid w:val="0"/>
        <w:rPr>
          <w:rFonts w:ascii="ＭＳ ゴシック" w:eastAsia="ＭＳ ゴシック" w:hAnsi="ＭＳ ゴシック"/>
          <w:sz w:val="28"/>
        </w:rPr>
      </w:pPr>
    </w:p>
    <w:p w14:paraId="19705FD3"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14:paraId="0718F14E"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62EDF408" w14:textId="77777777" w:rsidR="00983D6F" w:rsidRDefault="00983D6F" w:rsidP="00983D6F">
      <w:pPr>
        <w:adjustRightInd w:val="0"/>
        <w:snapToGrid w:val="0"/>
        <w:rPr>
          <w:rFonts w:ascii="ＭＳ ゴシック" w:eastAsia="ＭＳ ゴシック" w:hAnsi="ＭＳ ゴシック"/>
          <w:sz w:val="28"/>
        </w:rPr>
      </w:pPr>
    </w:p>
    <w:p w14:paraId="5DB7C7AC"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14:paraId="6E73F97B"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14:paraId="7236E861" w14:textId="77777777" w:rsidR="00983D6F" w:rsidRDefault="00983D6F" w:rsidP="00983D6F">
      <w:pPr>
        <w:adjustRightInd w:val="0"/>
        <w:snapToGrid w:val="0"/>
        <w:rPr>
          <w:rFonts w:ascii="ＭＳ ゴシック" w:eastAsia="ＭＳ ゴシック" w:hAnsi="ＭＳ ゴシック"/>
          <w:sz w:val="28"/>
        </w:rPr>
      </w:pPr>
    </w:p>
    <w:p w14:paraId="3F7DC574" w14:textId="77777777" w:rsidR="00983D6F" w:rsidRDefault="00983D6F" w:rsidP="001A35EA">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14:paraId="570CC27D" w14:textId="77777777" w:rsidR="001A35EA" w:rsidRPr="001A35EA" w:rsidRDefault="001A35EA" w:rsidP="001A35EA">
      <w:pPr>
        <w:rPr>
          <w:rFonts w:ascii="ＭＳ ゴシック" w:eastAsia="ＭＳ ゴシック" w:hAnsi="ＭＳ ゴシック"/>
          <w:sz w:val="28"/>
          <w:highlight w:val="yellow"/>
        </w:rPr>
      </w:pPr>
      <w:r w:rsidRPr="001A35EA">
        <w:rPr>
          <w:rFonts w:ascii="ＭＳ ゴシック" w:eastAsia="ＭＳ ゴシック" w:hAnsi="ＭＳ ゴシック" w:hint="eastAsia"/>
          <w:sz w:val="28"/>
          <w:highlight w:val="yellow"/>
        </w:rPr>
        <w:lastRenderedPageBreak/>
        <w:t>⑥出演者等の感染対策</w:t>
      </w:r>
    </w:p>
    <w:p w14:paraId="1F8E1CF7" w14:textId="77777777" w:rsidR="001A35EA" w:rsidRPr="00FA4B87"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14:paraId="29F9E442" w14:textId="77777777" w:rsidR="001A35EA" w:rsidRPr="0087113D" w:rsidRDefault="0087113D" w:rsidP="0087113D">
      <w:pPr>
        <w:pStyle w:val="a7"/>
        <w:numPr>
          <w:ilvl w:val="1"/>
          <w:numId w:val="9"/>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有症状者（発熱又は風邪等の症状を呈する者）は出演・練習</w:t>
      </w:r>
      <w:r>
        <w:rPr>
          <w:rFonts w:ascii="ＭＳ ゴシック" w:eastAsia="ＭＳ ゴシック" w:hAnsi="ＭＳ ゴシック" w:hint="eastAsia"/>
          <w:sz w:val="28"/>
        </w:rPr>
        <w:t>を控えるな</w:t>
      </w:r>
      <w:r w:rsidRPr="0087113D">
        <w:rPr>
          <w:rFonts w:ascii="ＭＳ ゴシック" w:eastAsia="ＭＳ ゴシック" w:hAnsi="ＭＳ ゴシック" w:hint="eastAsia"/>
          <w:sz w:val="28"/>
        </w:rPr>
        <w:t>ど日常から出演者やスタッフ等の健康管理を徹底する</w:t>
      </w:r>
    </w:p>
    <w:p w14:paraId="72B6781D" w14:textId="77777777" w:rsidR="001A35EA" w:rsidRPr="0087113D" w:rsidRDefault="00983D6F" w:rsidP="0087113D">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練習時等、イベント</w:t>
      </w:r>
      <w:r w:rsidR="0087113D" w:rsidRPr="0087113D">
        <w:rPr>
          <w:rFonts w:ascii="ＭＳ ゴシック" w:eastAsia="ＭＳ ゴシック" w:hAnsi="ＭＳ ゴシック" w:hint="eastAsia"/>
          <w:sz w:val="28"/>
        </w:rPr>
        <w:t>開催前も含め、声を発出する出演者やスタッフ等の関係者間での感染リスクに対処する</w:t>
      </w:r>
    </w:p>
    <w:p w14:paraId="5D2ADCF4" w14:textId="77777777" w:rsidR="001A35EA" w:rsidRPr="00736FB0" w:rsidRDefault="0087113D" w:rsidP="00736FB0">
      <w:pPr>
        <w:pStyle w:val="a7"/>
        <w:numPr>
          <w:ilvl w:val="1"/>
          <w:numId w:val="9"/>
        </w:numPr>
        <w:adjustRightInd w:val="0"/>
        <w:snapToGrid w:val="0"/>
        <w:ind w:leftChars="0"/>
        <w:rPr>
          <w:rFonts w:ascii="ＭＳ ゴシック" w:eastAsia="ＭＳ ゴシック" w:hAnsi="ＭＳ ゴシック"/>
          <w:sz w:val="28"/>
        </w:rPr>
      </w:pPr>
      <w:r w:rsidRPr="0087113D">
        <w:rPr>
          <w:rFonts w:ascii="ＭＳ ゴシック" w:eastAsia="ＭＳ ゴシック" w:hAnsi="ＭＳ ゴシック" w:hint="eastAsia"/>
          <w:sz w:val="28"/>
        </w:rPr>
        <w:t>出演者やスタッフ等と観客が</w:t>
      </w:r>
      <w:r w:rsidR="00983D6F">
        <w:rPr>
          <w:rFonts w:ascii="ＭＳ ゴシック" w:eastAsia="ＭＳ ゴシック" w:hAnsi="ＭＳ ゴシック" w:hint="eastAsia"/>
          <w:sz w:val="28"/>
        </w:rPr>
        <w:t>イベント</w:t>
      </w:r>
      <w:r w:rsidRPr="0087113D">
        <w:rPr>
          <w:rFonts w:ascii="ＭＳ ゴシック" w:eastAsia="ＭＳ ゴシック" w:hAnsi="ＭＳ ゴシック" w:hint="eastAsia"/>
          <w:sz w:val="28"/>
        </w:rPr>
        <w:t>前後・休憩時間</w:t>
      </w:r>
      <w:r w:rsidR="00A042E0">
        <w:rPr>
          <w:rFonts w:ascii="ＭＳ ゴシック" w:eastAsia="ＭＳ ゴシック" w:hAnsi="ＭＳ ゴシック" w:hint="eastAsia"/>
          <w:sz w:val="28"/>
        </w:rPr>
        <w:t>等に接触しないよう確実な措置を講じる（誘導スタッフ等</w:t>
      </w:r>
      <w:r w:rsidRPr="00736FB0">
        <w:rPr>
          <w:rFonts w:ascii="ＭＳ ゴシック" w:eastAsia="ＭＳ ゴシック" w:hAnsi="ＭＳ ゴシック" w:hint="eastAsia"/>
          <w:sz w:val="28"/>
        </w:rPr>
        <w:t>必要な場合を除く）</w:t>
      </w:r>
    </w:p>
    <w:p w14:paraId="506B768C" w14:textId="77777777" w:rsidR="001A35EA"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14:paraId="752AAC5D" w14:textId="77777777" w:rsidTr="00736FB0">
        <w:trPr>
          <w:trHeight w:val="2731"/>
        </w:trPr>
        <w:tc>
          <w:tcPr>
            <w:tcW w:w="9174" w:type="dxa"/>
            <w:tcBorders>
              <w:top w:val="dashed" w:sz="4" w:space="0" w:color="auto"/>
              <w:left w:val="dashed" w:sz="4" w:space="0" w:color="auto"/>
              <w:bottom w:val="dashed" w:sz="4" w:space="0" w:color="auto"/>
              <w:right w:val="dashed" w:sz="4" w:space="0" w:color="auto"/>
            </w:tcBorders>
            <w:vAlign w:val="center"/>
          </w:tcPr>
          <w:p w14:paraId="45AFC701" w14:textId="77777777" w:rsidR="001A35EA" w:rsidRDefault="001A35E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14:paraId="03724BA8" w14:textId="77777777" w:rsidR="001A35EA" w:rsidRPr="00736FB0" w:rsidRDefault="001A35EA" w:rsidP="00736FB0">
            <w:pPr>
              <w:pStyle w:val="a7"/>
              <w:numPr>
                <w:ilvl w:val="0"/>
                <w:numId w:val="2"/>
              </w:numPr>
              <w:adjustRightInd w:val="0"/>
              <w:snapToGrid w:val="0"/>
              <w:ind w:leftChars="0"/>
              <w:rPr>
                <w:rFonts w:ascii="ＭＳ ゴシック" w:eastAsia="ＭＳ ゴシック" w:hAnsi="ＭＳ ゴシック"/>
                <w:sz w:val="28"/>
              </w:rPr>
            </w:pPr>
            <w:r w:rsidRPr="001A35EA">
              <w:rPr>
                <w:rFonts w:ascii="ＭＳ ゴシック" w:eastAsia="ＭＳ ゴシック" w:hAnsi="ＭＳ ゴシック" w:hint="eastAsia"/>
                <w:sz w:val="28"/>
              </w:rPr>
              <w:t>日常から行う</w:t>
            </w:r>
            <w:r w:rsidR="00736FB0" w:rsidRPr="00736FB0">
              <w:rPr>
                <w:rFonts w:ascii="ＭＳ ゴシック" w:eastAsia="ＭＳ ゴシック" w:hAnsi="ＭＳ ゴシック" w:hint="eastAsia"/>
                <w:sz w:val="28"/>
              </w:rPr>
              <w:t>出演者やスタッフ等の健康管理方法の検討</w:t>
            </w:r>
          </w:p>
          <w:p w14:paraId="52CD1AC9" w14:textId="77777777" w:rsidR="001A35EA" w:rsidRPr="00736FB0" w:rsidRDefault="00736FB0" w:rsidP="00736FB0">
            <w:pPr>
              <w:pStyle w:val="a7"/>
              <w:numPr>
                <w:ilvl w:val="0"/>
                <w:numId w:val="11"/>
              </w:numPr>
              <w:adjustRightInd w:val="0"/>
              <w:snapToGrid w:val="0"/>
              <w:ind w:leftChars="0"/>
              <w:rPr>
                <w:rFonts w:ascii="ＭＳ ゴシック" w:eastAsia="ＭＳ ゴシック" w:hAnsi="ＭＳ ゴシック"/>
                <w:sz w:val="28"/>
              </w:rPr>
            </w:pPr>
            <w:r w:rsidRPr="00736FB0">
              <w:rPr>
                <w:rFonts w:ascii="ＭＳ ゴシック" w:eastAsia="ＭＳ ゴシック" w:hAnsi="ＭＳ ゴシック" w:hint="eastAsia"/>
                <w:sz w:val="28"/>
              </w:rPr>
              <w:t>出演者やスタッフ等の必要に応じた検査の実施</w:t>
            </w:r>
            <w:r w:rsidR="00FD05D2">
              <w:rPr>
                <w:rFonts w:ascii="ＭＳ ゴシック" w:eastAsia="ＭＳ ゴシック" w:hAnsi="ＭＳ ゴシック" w:hint="eastAsia"/>
                <w:sz w:val="28"/>
              </w:rPr>
              <w:t>。</w:t>
            </w:r>
          </w:p>
          <w:p w14:paraId="2189780C" w14:textId="77777777" w:rsidR="001A35EA" w:rsidRPr="001A35EA" w:rsidRDefault="001A35EA" w:rsidP="001A35EA">
            <w:pPr>
              <w:pStyle w:val="a7"/>
              <w:numPr>
                <w:ilvl w:val="0"/>
                <w:numId w:val="11"/>
              </w:numPr>
              <w:adjustRightInd w:val="0"/>
              <w:snapToGrid w:val="0"/>
              <w:ind w:leftChars="0"/>
              <w:rPr>
                <w:rFonts w:ascii="ＭＳ ゴシック" w:eastAsia="ＭＳ ゴシック" w:hAnsi="ＭＳ ゴシック"/>
                <w:sz w:val="28"/>
              </w:rPr>
            </w:pPr>
            <w:r w:rsidRPr="001A35EA">
              <w:rPr>
                <w:rFonts w:ascii="ＭＳ ゴシック" w:eastAsia="ＭＳ ゴシック" w:hAnsi="ＭＳ ゴシック" w:hint="eastAsia"/>
                <w:sz w:val="28"/>
              </w:rPr>
              <w:t>健康アプリの活用等</w:t>
            </w:r>
            <w:r w:rsidR="00FD05D2">
              <w:rPr>
                <w:rFonts w:ascii="ＭＳ ゴシック" w:eastAsia="ＭＳ ゴシック" w:hAnsi="ＭＳ ゴシック" w:hint="eastAsia"/>
                <w:sz w:val="28"/>
              </w:rPr>
              <w:t>。</w:t>
            </w:r>
          </w:p>
          <w:p w14:paraId="31CF34D5" w14:textId="77777777" w:rsidR="001A35EA" w:rsidRPr="00736FB0" w:rsidRDefault="00736FB0" w:rsidP="00736FB0">
            <w:pPr>
              <w:pStyle w:val="a7"/>
              <w:numPr>
                <w:ilvl w:val="0"/>
                <w:numId w:val="2"/>
              </w:numPr>
              <w:adjustRightInd w:val="0"/>
              <w:snapToGrid w:val="0"/>
              <w:ind w:leftChars="0"/>
              <w:rPr>
                <w:rFonts w:ascii="ＭＳ ゴシック" w:eastAsia="ＭＳ ゴシック" w:hAnsi="ＭＳ ゴシック"/>
                <w:sz w:val="28"/>
              </w:rPr>
            </w:pPr>
            <w:r w:rsidRPr="00736FB0">
              <w:rPr>
                <w:rFonts w:ascii="ＭＳ ゴシック" w:eastAsia="ＭＳ ゴシック" w:hAnsi="ＭＳ ゴシック" w:hint="eastAsia"/>
                <w:sz w:val="28"/>
              </w:rPr>
              <w:t>出演者やスタッフ等と観客の接触防止策（動線計画・ファンサービスの自粛等）の策定、出演者やスタッフ等及び観客双方への呼びかけ</w:t>
            </w:r>
          </w:p>
        </w:tc>
      </w:tr>
    </w:tbl>
    <w:p w14:paraId="01235597" w14:textId="77777777"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14:paraId="43972140"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14:paraId="17E37237"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0BA15E62" w14:textId="77777777" w:rsidR="00983D6F" w:rsidRDefault="00983D6F" w:rsidP="00983D6F">
      <w:pPr>
        <w:adjustRightInd w:val="0"/>
        <w:snapToGrid w:val="0"/>
        <w:rPr>
          <w:rFonts w:ascii="ＭＳ ゴシック" w:eastAsia="ＭＳ ゴシック" w:hAnsi="ＭＳ ゴシック"/>
          <w:sz w:val="28"/>
        </w:rPr>
      </w:pPr>
    </w:p>
    <w:p w14:paraId="48AE8422"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14:paraId="6A0FDE79"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7DD6A4CA" w14:textId="77777777" w:rsidR="00983D6F" w:rsidRDefault="00983D6F" w:rsidP="00983D6F">
      <w:pPr>
        <w:adjustRightInd w:val="0"/>
        <w:snapToGrid w:val="0"/>
        <w:rPr>
          <w:rFonts w:ascii="ＭＳ ゴシック" w:eastAsia="ＭＳ ゴシック" w:hAnsi="ＭＳ ゴシック"/>
          <w:sz w:val="28"/>
        </w:rPr>
      </w:pPr>
    </w:p>
    <w:p w14:paraId="2E7CDB9C"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14:paraId="0701BDD3"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14:paraId="68DC0C6F" w14:textId="77777777" w:rsidR="00983D6F" w:rsidRDefault="00983D6F" w:rsidP="00983D6F">
      <w:pPr>
        <w:adjustRightInd w:val="0"/>
        <w:snapToGrid w:val="0"/>
        <w:rPr>
          <w:rFonts w:ascii="ＭＳ ゴシック" w:eastAsia="ＭＳ ゴシック" w:hAnsi="ＭＳ ゴシック"/>
          <w:sz w:val="28"/>
        </w:rPr>
      </w:pPr>
    </w:p>
    <w:p w14:paraId="5CD5F4C9" w14:textId="77777777" w:rsidR="001A35EA" w:rsidRPr="00983D6F" w:rsidRDefault="001A35EA" w:rsidP="001A35EA">
      <w:pPr>
        <w:jc w:val="left"/>
        <w:rPr>
          <w:rFonts w:ascii="ＭＳ ゴシック" w:eastAsia="ＭＳ ゴシック" w:hAnsi="ＭＳ ゴシック"/>
          <w:sz w:val="28"/>
          <w:bdr w:val="single" w:sz="4" w:space="0" w:color="auto"/>
        </w:rPr>
      </w:pPr>
    </w:p>
    <w:p w14:paraId="171CA388" w14:textId="77777777" w:rsidR="00736FB0" w:rsidRDefault="00736FB0" w:rsidP="001A35EA">
      <w:pPr>
        <w:jc w:val="left"/>
        <w:rPr>
          <w:rFonts w:ascii="ＭＳ ゴシック" w:eastAsia="ＭＳ ゴシック" w:hAnsi="ＭＳ ゴシック"/>
          <w:sz w:val="28"/>
          <w:bdr w:val="single" w:sz="4" w:space="0" w:color="auto"/>
        </w:rPr>
      </w:pPr>
    </w:p>
    <w:p w14:paraId="40BA4A16" w14:textId="77777777" w:rsidR="00983D6F" w:rsidRDefault="00983D6F" w:rsidP="008E182E">
      <w:pPr>
        <w:rPr>
          <w:rFonts w:ascii="ＭＳ ゴシック" w:eastAsia="ＭＳ ゴシック" w:hAnsi="ＭＳ ゴシック"/>
          <w:sz w:val="28"/>
          <w:highlight w:val="yellow"/>
        </w:rPr>
        <w:sectPr w:rsidR="00983D6F" w:rsidSect="00317CC9">
          <w:pgSz w:w="11906" w:h="16838"/>
          <w:pgMar w:top="1440" w:right="1077" w:bottom="1440" w:left="1077" w:header="851" w:footer="992" w:gutter="0"/>
          <w:cols w:space="425"/>
          <w:docGrid w:type="lines" w:linePitch="360"/>
        </w:sectPr>
      </w:pPr>
    </w:p>
    <w:p w14:paraId="45B8F1E1" w14:textId="77777777" w:rsidR="008E182E" w:rsidRPr="004300B0" w:rsidRDefault="008E182E" w:rsidP="008E182E">
      <w:pPr>
        <w:rPr>
          <w:rFonts w:ascii="ＭＳ ゴシック" w:eastAsia="ＭＳ ゴシック" w:hAnsi="ＭＳ ゴシック"/>
          <w:sz w:val="28"/>
        </w:rPr>
      </w:pPr>
      <w:r w:rsidRPr="001A35EA">
        <w:rPr>
          <w:rFonts w:ascii="ＭＳ ゴシック" w:eastAsia="ＭＳ ゴシック" w:hAnsi="ＭＳ ゴシック" w:hint="eastAsia"/>
          <w:sz w:val="28"/>
          <w:highlight w:val="yellow"/>
        </w:rPr>
        <w:lastRenderedPageBreak/>
        <w:t>⑦参加者の把握</w:t>
      </w:r>
      <w:r w:rsidR="0076668A">
        <w:rPr>
          <w:rFonts w:ascii="ＭＳ ゴシック" w:eastAsia="ＭＳ ゴシック" w:hAnsi="ＭＳ ゴシック" w:hint="eastAsia"/>
          <w:sz w:val="28"/>
          <w:highlight w:val="yellow"/>
        </w:rPr>
        <w:t>・</w:t>
      </w:r>
      <w:r w:rsidR="0076668A">
        <w:rPr>
          <w:rFonts w:ascii="ＭＳ ゴシック" w:eastAsia="ＭＳ ゴシック" w:hAnsi="ＭＳ ゴシック"/>
          <w:sz w:val="28"/>
          <w:highlight w:val="yellow"/>
        </w:rPr>
        <w:t>管理</w:t>
      </w:r>
      <w:r w:rsidRPr="001A35EA">
        <w:rPr>
          <w:rFonts w:ascii="ＭＳ ゴシック" w:eastAsia="ＭＳ ゴシック" w:hAnsi="ＭＳ ゴシック" w:hint="eastAsia"/>
          <w:sz w:val="28"/>
          <w:highlight w:val="yellow"/>
        </w:rPr>
        <w:t>等</w:t>
      </w:r>
    </w:p>
    <w:p w14:paraId="63240DF1" w14:textId="77777777" w:rsidR="001A35EA" w:rsidRPr="00FA4B87"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＜チェック項目＞</w:t>
      </w:r>
    </w:p>
    <w:p w14:paraId="7937C225" w14:textId="77777777" w:rsidR="00EA55CF" w:rsidRPr="00EA55CF" w:rsidRDefault="00756931" w:rsidP="00D148F3">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チケット購入時又は</w:t>
      </w:r>
      <w:r w:rsidR="00EA55CF" w:rsidRPr="00EA55CF">
        <w:rPr>
          <w:rFonts w:ascii="ＭＳ ゴシック" w:eastAsia="ＭＳ ゴシック" w:hAnsi="ＭＳ ゴシック" w:hint="eastAsia"/>
          <w:sz w:val="28"/>
        </w:rPr>
        <w:t>入場時の連絡先確認やアプリ等を活用した参加者の把握</w:t>
      </w:r>
    </w:p>
    <w:p w14:paraId="6B1FFF59" w14:textId="77777777" w:rsidR="001A35EA" w:rsidRDefault="00EA55CF" w:rsidP="00EA55CF">
      <w:pPr>
        <w:pStyle w:val="a7"/>
        <w:numPr>
          <w:ilvl w:val="1"/>
          <w:numId w:val="9"/>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入場時の検温、</w:t>
      </w:r>
      <w:r w:rsidR="00926B32">
        <w:rPr>
          <w:rFonts w:ascii="ＭＳ ゴシック" w:eastAsia="ＭＳ ゴシック" w:hAnsi="ＭＳ ゴシック" w:hint="eastAsia"/>
          <w:sz w:val="28"/>
        </w:rPr>
        <w:t>有症状（発熱又は風邪等の症状）等を理由に入場できなかった際の払</w:t>
      </w:r>
      <w:r w:rsidRPr="00EA55CF">
        <w:rPr>
          <w:rFonts w:ascii="ＭＳ ゴシック" w:eastAsia="ＭＳ ゴシック" w:hAnsi="ＭＳ ゴシック" w:hint="eastAsia"/>
          <w:sz w:val="28"/>
        </w:rPr>
        <w:t>戻し措置等により、有症状者の入場を確実に防止</w:t>
      </w:r>
    </w:p>
    <w:p w14:paraId="4593E78D" w14:textId="77777777" w:rsidR="00FD05D2" w:rsidRPr="00FD05D2" w:rsidRDefault="00FD05D2" w:rsidP="00FD05D2">
      <w:pPr>
        <w:pStyle w:val="a7"/>
        <w:numPr>
          <w:ilvl w:val="1"/>
          <w:numId w:val="9"/>
        </w:numPr>
        <w:adjustRightInd w:val="0"/>
        <w:snapToGrid w:val="0"/>
        <w:ind w:leftChars="0"/>
        <w:rPr>
          <w:rFonts w:ascii="ＭＳ ゴシック" w:eastAsia="ＭＳ ゴシック" w:hAnsi="ＭＳ ゴシック"/>
          <w:sz w:val="28"/>
        </w:rPr>
      </w:pPr>
      <w:r>
        <w:rPr>
          <w:rFonts w:ascii="ＭＳ ゴシック" w:eastAsia="ＭＳ ゴシック" w:hAnsi="ＭＳ ゴシック" w:hint="eastAsia"/>
          <w:sz w:val="28"/>
        </w:rPr>
        <w:t>時差入退場の実施や</w:t>
      </w:r>
      <w:r w:rsidRPr="00D148F3">
        <w:rPr>
          <w:rFonts w:ascii="ＭＳ ゴシック" w:eastAsia="ＭＳ ゴシック" w:hAnsi="ＭＳ ゴシック" w:hint="eastAsia"/>
          <w:sz w:val="28"/>
        </w:rPr>
        <w:t>直行・直帰の呼びかけ等イベント前後の感染防止の注意喚起</w:t>
      </w:r>
    </w:p>
    <w:p w14:paraId="5626ED8E" w14:textId="77777777" w:rsidR="001A35EA" w:rsidRDefault="001A35EA" w:rsidP="001A35EA">
      <w:pPr>
        <w:rPr>
          <w:rFonts w:ascii="ＭＳ ゴシック" w:eastAsia="ＭＳ ゴシック" w:hAnsi="ＭＳ ゴシック"/>
          <w:sz w:val="28"/>
        </w:rPr>
      </w:pPr>
      <w:r>
        <w:rPr>
          <w:rFonts w:ascii="ＭＳ ゴシック" w:eastAsia="ＭＳ ゴシック" w:hAnsi="ＭＳ ゴシック" w:hint="eastAsia"/>
          <w:sz w:val="28"/>
        </w:rPr>
        <w:t>＜具体的な対策＞</w:t>
      </w:r>
    </w:p>
    <w:tbl>
      <w:tblPr>
        <w:tblStyle w:val="a8"/>
        <w:tblW w:w="0" w:type="auto"/>
        <w:tblInd w:w="562" w:type="dxa"/>
        <w:tblLook w:val="04A0" w:firstRow="1" w:lastRow="0" w:firstColumn="1" w:lastColumn="0" w:noHBand="0" w:noVBand="1"/>
      </w:tblPr>
      <w:tblGrid>
        <w:gridCol w:w="9174"/>
      </w:tblGrid>
      <w:tr w:rsidR="001A35EA" w14:paraId="5EDAAA6F" w14:textId="77777777" w:rsidTr="005D048A">
        <w:trPr>
          <w:trHeight w:val="3958"/>
        </w:trPr>
        <w:tc>
          <w:tcPr>
            <w:tcW w:w="9174" w:type="dxa"/>
            <w:tcBorders>
              <w:top w:val="dashed" w:sz="4" w:space="0" w:color="auto"/>
              <w:left w:val="dashed" w:sz="4" w:space="0" w:color="auto"/>
              <w:bottom w:val="dashed" w:sz="4" w:space="0" w:color="auto"/>
              <w:right w:val="dashed" w:sz="4" w:space="0" w:color="auto"/>
            </w:tcBorders>
            <w:vAlign w:val="center"/>
          </w:tcPr>
          <w:p w14:paraId="2E74388E" w14:textId="77777777" w:rsidR="001A35EA" w:rsidRDefault="001A35EA" w:rsidP="001A35EA">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＜記載項目（例）＞</w:t>
            </w:r>
          </w:p>
          <w:p w14:paraId="3BAA5C81" w14:textId="77777777" w:rsidR="00EA55CF" w:rsidRPr="00EA55CF" w:rsidRDefault="00EA55CF" w:rsidP="00EA55CF">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チケット購入時の参加者の連絡先把握</w:t>
            </w:r>
          </w:p>
          <w:p w14:paraId="11AB8E31" w14:textId="77777777" w:rsidR="00EA55CF" w:rsidRPr="00EA55CF" w:rsidRDefault="00EA55CF" w:rsidP="005D048A">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sz w:val="28"/>
              </w:rPr>
              <w:t>COCOAや各地域の通知サービス等による来場者情報の把握・管理手法の確立（</w:t>
            </w:r>
            <w:r w:rsidR="005D048A" w:rsidRPr="005D048A">
              <w:rPr>
                <w:rFonts w:ascii="ＭＳ ゴシック" w:eastAsia="ＭＳ ゴシック" w:hAnsi="ＭＳ ゴシック" w:hint="eastAsia"/>
                <w:sz w:val="28"/>
              </w:rPr>
              <w:t>アプリ等の確</w:t>
            </w:r>
            <w:r w:rsidR="005D048A">
              <w:rPr>
                <w:rFonts w:ascii="ＭＳ ゴシック" w:eastAsia="ＭＳ ゴシック" w:hAnsi="ＭＳ ゴシック" w:hint="eastAsia"/>
                <w:sz w:val="28"/>
              </w:rPr>
              <w:t>実なダウンロードや来場者情報を把握するための具体的な措置の検討</w:t>
            </w:r>
            <w:r w:rsidRPr="00EA55CF">
              <w:rPr>
                <w:rFonts w:ascii="ＭＳ ゴシック" w:eastAsia="ＭＳ ゴシック" w:hAnsi="ＭＳ ゴシック" w:hint="eastAsia"/>
                <w:sz w:val="28"/>
              </w:rPr>
              <w:t>）</w:t>
            </w:r>
          </w:p>
          <w:p w14:paraId="7D7AB2A8" w14:textId="77777777" w:rsidR="00EA55CF" w:rsidRDefault="00EA55CF" w:rsidP="00EA55CF">
            <w:pPr>
              <w:pStyle w:val="a7"/>
              <w:numPr>
                <w:ilvl w:val="0"/>
                <w:numId w:val="2"/>
              </w:numPr>
              <w:adjustRightInd w:val="0"/>
              <w:snapToGrid w:val="0"/>
              <w:ind w:leftChars="0"/>
              <w:rPr>
                <w:rFonts w:ascii="ＭＳ ゴシック" w:eastAsia="ＭＳ ゴシック" w:hAnsi="ＭＳ ゴシック"/>
                <w:sz w:val="28"/>
              </w:rPr>
            </w:pPr>
            <w:r w:rsidRPr="00EA55CF">
              <w:rPr>
                <w:rFonts w:ascii="ＭＳ ゴシック" w:eastAsia="ＭＳ ゴシック" w:hAnsi="ＭＳ ゴシック" w:hint="eastAsia"/>
                <w:sz w:val="28"/>
              </w:rPr>
              <w:t>直行・直帰等の</w:t>
            </w:r>
            <w:r w:rsidR="00983D6F">
              <w:rPr>
                <w:rFonts w:ascii="ＭＳ ゴシック" w:eastAsia="ＭＳ ゴシック" w:hAnsi="ＭＳ ゴシック" w:hint="eastAsia"/>
                <w:sz w:val="28"/>
              </w:rPr>
              <w:t>イベント</w:t>
            </w:r>
            <w:r w:rsidRPr="00EA55CF">
              <w:rPr>
                <w:rFonts w:ascii="ＭＳ ゴシック" w:eastAsia="ＭＳ ゴシック" w:hAnsi="ＭＳ ゴシック" w:hint="eastAsia"/>
                <w:sz w:val="28"/>
              </w:rPr>
              <w:t>前後の感染対策に関する具体的な措置</w:t>
            </w:r>
          </w:p>
          <w:p w14:paraId="6724D476" w14:textId="77777777" w:rsidR="005D048A" w:rsidRPr="005D048A" w:rsidRDefault="005D048A" w:rsidP="005D048A">
            <w:pPr>
              <w:pStyle w:val="a7"/>
              <w:numPr>
                <w:ilvl w:val="0"/>
                <w:numId w:val="13"/>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会場での直行・直帰の呼びかけ</w:t>
            </w:r>
            <w:r w:rsidR="00FD05D2">
              <w:rPr>
                <w:rFonts w:ascii="ＭＳ ゴシック" w:eastAsia="ＭＳ ゴシック" w:hAnsi="ＭＳ ゴシック" w:hint="eastAsia"/>
                <w:sz w:val="28"/>
              </w:rPr>
              <w:t>。</w:t>
            </w:r>
          </w:p>
          <w:p w14:paraId="0AF78F68" w14:textId="77777777" w:rsidR="00EA55CF" w:rsidRPr="00EA55CF" w:rsidRDefault="005D048A" w:rsidP="005D048A">
            <w:pPr>
              <w:pStyle w:val="a7"/>
              <w:numPr>
                <w:ilvl w:val="0"/>
                <w:numId w:val="13"/>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警備員による公共交通機関への誘導等</w:t>
            </w:r>
            <w:r w:rsidR="00FD05D2">
              <w:rPr>
                <w:rFonts w:ascii="ＭＳ ゴシック" w:eastAsia="ＭＳ ゴシック" w:hAnsi="ＭＳ ゴシック" w:hint="eastAsia"/>
                <w:sz w:val="28"/>
              </w:rPr>
              <w:t>。</w:t>
            </w:r>
          </w:p>
          <w:p w14:paraId="564548C5" w14:textId="77777777" w:rsidR="00EA55CF" w:rsidRPr="005E63B1" w:rsidRDefault="005D048A" w:rsidP="005D048A">
            <w:pPr>
              <w:pStyle w:val="a7"/>
              <w:numPr>
                <w:ilvl w:val="0"/>
                <w:numId w:val="2"/>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検温・検査実施のための体制・実施計画</w:t>
            </w:r>
          </w:p>
          <w:p w14:paraId="3B058C0D" w14:textId="77777777" w:rsidR="001A35EA" w:rsidRPr="005D048A" w:rsidRDefault="005D048A" w:rsidP="005D048A">
            <w:pPr>
              <w:pStyle w:val="a7"/>
              <w:numPr>
                <w:ilvl w:val="0"/>
                <w:numId w:val="2"/>
              </w:numPr>
              <w:adjustRightInd w:val="0"/>
              <w:snapToGrid w:val="0"/>
              <w:ind w:leftChars="0"/>
              <w:rPr>
                <w:rFonts w:ascii="ＭＳ ゴシック" w:eastAsia="ＭＳ ゴシック" w:hAnsi="ＭＳ ゴシック"/>
                <w:sz w:val="28"/>
              </w:rPr>
            </w:pPr>
            <w:r w:rsidRPr="005D048A">
              <w:rPr>
                <w:rFonts w:ascii="ＭＳ ゴシック" w:eastAsia="ＭＳ ゴシック" w:hAnsi="ＭＳ ゴシック" w:hint="eastAsia"/>
                <w:sz w:val="28"/>
              </w:rPr>
              <w:t>有症状者の入場を防止できるキャンセルポリシーの整備</w:t>
            </w:r>
          </w:p>
        </w:tc>
      </w:tr>
    </w:tbl>
    <w:p w14:paraId="05C94AC1" w14:textId="77777777" w:rsidR="00983D6F" w:rsidRDefault="00983D6F" w:rsidP="00983D6F">
      <w:pPr>
        <w:rPr>
          <w:rFonts w:ascii="ＭＳ ゴシック" w:eastAsia="ＭＳ ゴシック" w:hAnsi="ＭＳ ゴシック"/>
          <w:sz w:val="28"/>
        </w:rPr>
      </w:pPr>
      <w:r>
        <w:rPr>
          <w:rFonts w:ascii="ＭＳ ゴシック" w:eastAsia="ＭＳ ゴシック" w:hAnsi="ＭＳ ゴシック" w:hint="eastAsia"/>
          <w:sz w:val="28"/>
        </w:rPr>
        <w:t xml:space="preserve">（記載欄）　</w:t>
      </w:r>
    </w:p>
    <w:p w14:paraId="16458D35"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（１）○○○○○○○○○○○</w:t>
      </w:r>
    </w:p>
    <w:p w14:paraId="0546DB7C"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0A5EE47D" w14:textId="77777777" w:rsidR="00983D6F" w:rsidRDefault="00983D6F" w:rsidP="00983D6F">
      <w:pPr>
        <w:adjustRightInd w:val="0"/>
        <w:snapToGrid w:val="0"/>
        <w:rPr>
          <w:rFonts w:ascii="ＭＳ ゴシック" w:eastAsia="ＭＳ ゴシック" w:hAnsi="ＭＳ ゴシック"/>
          <w:sz w:val="28"/>
        </w:rPr>
      </w:pPr>
    </w:p>
    <w:p w14:paraId="75704AFA"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（２）○○○○○○○○○○○</w:t>
      </w:r>
    </w:p>
    <w:p w14:paraId="6FF9422B"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w:t>
      </w:r>
    </w:p>
    <w:p w14:paraId="486C5472" w14:textId="77777777" w:rsidR="00983D6F" w:rsidRDefault="00983D6F" w:rsidP="00983D6F">
      <w:pPr>
        <w:adjustRightInd w:val="0"/>
        <w:snapToGrid w:val="0"/>
        <w:rPr>
          <w:rFonts w:ascii="ＭＳ ゴシック" w:eastAsia="ＭＳ ゴシック" w:hAnsi="ＭＳ ゴシック"/>
          <w:sz w:val="28"/>
        </w:rPr>
      </w:pPr>
    </w:p>
    <w:p w14:paraId="7EF077BF"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（３）○○○○○○○○○○○</w:t>
      </w:r>
    </w:p>
    <w:p w14:paraId="6A2ECE86" w14:textId="77777777" w:rsidR="00983D6F" w:rsidRDefault="00983D6F" w:rsidP="00983D6F">
      <w:pPr>
        <w:adjustRightInd w:val="0"/>
        <w:snapToGrid w:val="0"/>
        <w:rPr>
          <w:rFonts w:ascii="ＭＳ ゴシック" w:eastAsia="ＭＳ ゴシック" w:hAnsi="ＭＳ ゴシック"/>
          <w:sz w:val="28"/>
        </w:rPr>
      </w:pPr>
      <w:r>
        <w:rPr>
          <w:rFonts w:ascii="ＭＳ ゴシック" w:eastAsia="ＭＳ ゴシック" w:hAnsi="ＭＳ ゴシック" w:hint="eastAsia"/>
          <w:sz w:val="28"/>
        </w:rPr>
        <w:t xml:space="preserve">　　　　○○○○○○○○○○○○○○○○○○○○○○○○○　</w:t>
      </w:r>
    </w:p>
    <w:p w14:paraId="20B5D980" w14:textId="77777777" w:rsidR="00983D6F" w:rsidRDefault="00983D6F" w:rsidP="00983D6F">
      <w:pPr>
        <w:adjustRightInd w:val="0"/>
        <w:snapToGrid w:val="0"/>
        <w:rPr>
          <w:rFonts w:ascii="ＭＳ ゴシック" w:eastAsia="ＭＳ ゴシック" w:hAnsi="ＭＳ ゴシック"/>
          <w:sz w:val="28"/>
        </w:rPr>
      </w:pPr>
    </w:p>
    <w:p w14:paraId="7B65CFC6" w14:textId="77777777" w:rsidR="005D048A" w:rsidRDefault="005D048A" w:rsidP="001274C9">
      <w:pPr>
        <w:rPr>
          <w:rFonts w:ascii="ＭＳ ゴシック" w:eastAsia="ＭＳ ゴシック" w:hAnsi="ＭＳ ゴシック"/>
          <w:sz w:val="28"/>
        </w:rPr>
      </w:pPr>
    </w:p>
    <w:p w14:paraId="0BE0DBB0" w14:textId="77777777" w:rsidR="0076668A" w:rsidRPr="004D754C" w:rsidRDefault="0076668A" w:rsidP="0076668A">
      <w:pPr>
        <w:adjustRightInd w:val="0"/>
        <w:snapToGrid w:val="0"/>
        <w:ind w:left="283" w:hangingChars="101" w:hanging="283"/>
        <w:jc w:val="left"/>
        <w:rPr>
          <w:rFonts w:ascii="ＭＳ ゴシック" w:eastAsia="ＭＳ ゴシック" w:hAnsi="ＭＳ ゴシック"/>
          <w:sz w:val="28"/>
        </w:rPr>
      </w:pPr>
      <w:r w:rsidRPr="004D754C">
        <w:rPr>
          <w:rFonts w:ascii="ＭＳ ゴシック" w:eastAsia="ＭＳ ゴシック" w:hAnsi="ＭＳ ゴシック" w:hint="eastAsia"/>
          <w:sz w:val="28"/>
          <w:highlight w:val="yellow"/>
        </w:rPr>
        <w:t>※提出時には、</w:t>
      </w:r>
      <w:r w:rsidR="00983D6F">
        <w:rPr>
          <w:rFonts w:ascii="ＭＳ ゴシック" w:eastAsia="ＭＳ ゴシック" w:hAnsi="ＭＳ ゴシック" w:hint="eastAsia"/>
          <w:sz w:val="28"/>
          <w:highlight w:val="yellow"/>
        </w:rPr>
        <w:t>イベント</w:t>
      </w:r>
      <w:r w:rsidRPr="004D754C">
        <w:rPr>
          <w:rFonts w:ascii="ＭＳ ゴシック" w:eastAsia="ＭＳ ゴシック" w:hAnsi="ＭＳ ゴシック" w:hint="eastAsia"/>
          <w:sz w:val="28"/>
          <w:highlight w:val="yellow"/>
        </w:rPr>
        <w:t>のチラシや計画書等（既存資料）、参考とした業種別ガイドライン等も添付してください。</w:t>
      </w:r>
    </w:p>
    <w:p w14:paraId="4C58B30C" w14:textId="77777777" w:rsidR="00983D6F" w:rsidRDefault="00983D6F" w:rsidP="005D3E1F">
      <w:pPr>
        <w:jc w:val="left"/>
        <w:rPr>
          <w:rFonts w:ascii="ＭＳ ゴシック" w:eastAsia="ＭＳ ゴシック" w:hAnsi="ＭＳ ゴシック"/>
          <w:i/>
          <w:sz w:val="28"/>
        </w:rPr>
      </w:pPr>
      <w:r>
        <w:rPr>
          <w:rFonts w:ascii="ＭＳ ゴシック" w:eastAsia="ＭＳ ゴシック" w:hAnsi="ＭＳ ゴシック"/>
          <w:i/>
          <w:sz w:val="28"/>
        </w:rPr>
        <w:lastRenderedPageBreak/>
        <w:br w:type="page"/>
      </w:r>
    </w:p>
    <w:p w14:paraId="01D9B179" w14:textId="77777777" w:rsidR="00EA55CF" w:rsidRPr="007319DB" w:rsidRDefault="00EA55CF" w:rsidP="009014A7">
      <w:pPr>
        <w:snapToGrid w:val="0"/>
        <w:jc w:val="left"/>
        <w:rPr>
          <w:rFonts w:ascii="ＭＳ ゴシック" w:eastAsia="ＭＳ ゴシック" w:hAnsi="ＭＳ ゴシック"/>
          <w:i/>
          <w:sz w:val="28"/>
        </w:rPr>
      </w:pPr>
      <w:r w:rsidRPr="007319DB">
        <w:rPr>
          <w:rFonts w:ascii="ＭＳ ゴシック" w:eastAsia="ＭＳ ゴシック" w:hAnsi="ＭＳ ゴシック" w:hint="eastAsia"/>
          <w:i/>
          <w:sz w:val="28"/>
        </w:rPr>
        <w:lastRenderedPageBreak/>
        <w:t>３～４は、</w:t>
      </w:r>
      <w:r w:rsidR="0076668A">
        <w:rPr>
          <w:rFonts w:ascii="ＭＳ ゴシック" w:eastAsia="ＭＳ ゴシック" w:hAnsi="ＭＳ ゴシック" w:hint="eastAsia"/>
          <w:i/>
          <w:sz w:val="28"/>
        </w:rPr>
        <w:t>該当する</w:t>
      </w:r>
      <w:r w:rsidR="0076668A">
        <w:rPr>
          <w:rFonts w:ascii="ＭＳ ゴシック" w:eastAsia="ＭＳ ゴシック" w:hAnsi="ＭＳ ゴシック"/>
          <w:i/>
          <w:sz w:val="28"/>
        </w:rPr>
        <w:t>場合のみ記載してください</w:t>
      </w:r>
      <w:r w:rsidRPr="007319DB">
        <w:rPr>
          <w:rFonts w:ascii="ＭＳ ゴシック" w:eastAsia="ＭＳ ゴシック" w:hAnsi="ＭＳ ゴシック" w:hint="eastAsia"/>
          <w:i/>
          <w:sz w:val="28"/>
        </w:rPr>
        <w:t>。</w:t>
      </w:r>
    </w:p>
    <w:p w14:paraId="177A27D5" w14:textId="77777777" w:rsidR="00EA55CF" w:rsidRDefault="005D3E1F" w:rsidP="005D3E1F">
      <w:pPr>
        <w:jc w:val="left"/>
        <w:rPr>
          <w:rFonts w:ascii="ＭＳ ゴシック" w:eastAsia="ＭＳ ゴシック" w:hAnsi="ＭＳ ゴシック"/>
          <w:sz w:val="28"/>
          <w:bdr w:val="single" w:sz="4" w:space="0" w:color="auto"/>
        </w:rPr>
      </w:pPr>
      <w:r>
        <w:rPr>
          <w:rFonts w:ascii="ＭＳ ゴシック" w:eastAsia="ＭＳ ゴシック" w:hAnsi="ＭＳ ゴシック" w:hint="eastAsia"/>
          <w:sz w:val="28"/>
          <w:bdr w:val="single" w:sz="4" w:space="0" w:color="auto"/>
        </w:rPr>
        <w:t>３</w:t>
      </w:r>
      <w:r w:rsidRPr="009F4050">
        <w:rPr>
          <w:rFonts w:ascii="ＭＳ ゴシック" w:eastAsia="ＭＳ ゴシック" w:hAnsi="ＭＳ ゴシック" w:hint="eastAsia"/>
          <w:sz w:val="28"/>
          <w:bdr w:val="single" w:sz="4" w:space="0" w:color="auto"/>
        </w:rPr>
        <w:t>.</w:t>
      </w:r>
      <w:r>
        <w:rPr>
          <w:rFonts w:ascii="ＭＳ ゴシック" w:eastAsia="ＭＳ ゴシック" w:hAnsi="ＭＳ ゴシック" w:hint="eastAsia"/>
          <w:sz w:val="28"/>
          <w:bdr w:val="single" w:sz="4" w:space="0" w:color="auto"/>
        </w:rPr>
        <w:t>ワクチン・検査パッケージ</w:t>
      </w:r>
      <w:r w:rsidR="00FD05D2">
        <w:rPr>
          <w:rFonts w:ascii="ＭＳ ゴシック" w:eastAsia="ＭＳ ゴシック" w:hAnsi="ＭＳ ゴシック" w:hint="eastAsia"/>
          <w:sz w:val="28"/>
          <w:bdr w:val="single" w:sz="4" w:space="0" w:color="auto"/>
        </w:rPr>
        <w:t>制度</w:t>
      </w:r>
      <w:r w:rsidR="00EA55CF">
        <w:rPr>
          <w:rFonts w:ascii="ＭＳ ゴシック" w:eastAsia="ＭＳ ゴシック" w:hAnsi="ＭＳ ゴシック" w:hint="eastAsia"/>
          <w:sz w:val="28"/>
          <w:bdr w:val="single" w:sz="4" w:space="0" w:color="auto"/>
        </w:rPr>
        <w:t>に関する実施</w:t>
      </w:r>
      <w:r>
        <w:rPr>
          <w:rFonts w:ascii="ＭＳ ゴシック" w:eastAsia="ＭＳ ゴシック" w:hAnsi="ＭＳ ゴシック" w:hint="eastAsia"/>
          <w:sz w:val="28"/>
          <w:bdr w:val="single" w:sz="4" w:space="0" w:color="auto"/>
        </w:rPr>
        <w:t xml:space="preserve">計画　</w:t>
      </w:r>
    </w:p>
    <w:p w14:paraId="4456C4B0" w14:textId="77777777" w:rsidR="00EA55CF" w:rsidRDefault="00EA55CF" w:rsidP="00EA55CF">
      <w:pPr>
        <w:snapToGrid w:val="0"/>
        <w:jc w:val="left"/>
        <w:rPr>
          <w:rFonts w:ascii="ＭＳ ゴシック" w:eastAsia="ＭＳ ゴシック" w:hAnsi="ＭＳ ゴシック"/>
          <w:sz w:val="28"/>
        </w:rPr>
      </w:pPr>
      <w:r w:rsidRPr="00EA55CF">
        <w:rPr>
          <w:rFonts w:ascii="ＭＳ ゴシック" w:eastAsia="ＭＳ ゴシック" w:hAnsi="ＭＳ ゴシック" w:hint="eastAsia"/>
          <w:sz w:val="28"/>
        </w:rPr>
        <w:t>※</w:t>
      </w:r>
      <w:r>
        <w:rPr>
          <w:rFonts w:ascii="ＭＳ ゴシック" w:eastAsia="ＭＳ ゴシック" w:hAnsi="ＭＳ ゴシック" w:hint="eastAsia"/>
          <w:sz w:val="28"/>
        </w:rPr>
        <w:t>緊急事態措置やまん延防止等重点措置の発令時に、人数上限を超えて、収</w:t>
      </w:r>
    </w:p>
    <w:p w14:paraId="4FC46828" w14:textId="77777777" w:rsidR="00D06915" w:rsidRDefault="00EA55CF" w:rsidP="00D06915">
      <w:pPr>
        <w:snapToGrid w:val="0"/>
        <w:ind w:firstLineChars="100" w:firstLine="280"/>
        <w:jc w:val="left"/>
        <w:rPr>
          <w:rFonts w:ascii="ＭＳ ゴシック" w:eastAsia="ＭＳ ゴシック" w:hAnsi="ＭＳ ゴシック"/>
          <w:sz w:val="28"/>
        </w:rPr>
      </w:pPr>
      <w:r>
        <w:rPr>
          <w:rFonts w:ascii="ＭＳ ゴシック" w:eastAsia="ＭＳ ゴシック" w:hAnsi="ＭＳ ゴシック" w:hint="eastAsia"/>
          <w:sz w:val="28"/>
        </w:rPr>
        <w:t>容率１００％での開催をしようとする場合に記載</w:t>
      </w:r>
    </w:p>
    <w:p w14:paraId="3CDCA6AA" w14:textId="77777777" w:rsidR="004D754C" w:rsidRDefault="00247F12" w:rsidP="009014A7">
      <w:pPr>
        <w:snapToGrid w:val="0"/>
        <w:ind w:left="280" w:hangingChars="100" w:hanging="280"/>
        <w:jc w:val="left"/>
        <w:rPr>
          <w:rFonts w:ascii="ＭＳ ゴシック" w:eastAsia="ＭＳ ゴシック" w:hAnsi="ＭＳ ゴシック"/>
          <w:sz w:val="28"/>
        </w:rPr>
      </w:pPr>
      <w:r>
        <w:rPr>
          <w:rFonts w:ascii="ＭＳ ゴシック" w:eastAsia="ＭＳ ゴシック" w:hAnsi="ＭＳ ゴシック" w:hint="eastAsia"/>
          <w:sz w:val="28"/>
        </w:rPr>
        <w:t>※</w:t>
      </w:r>
      <w:r w:rsidR="009014A7" w:rsidRPr="009014A7">
        <w:rPr>
          <w:rFonts w:ascii="ＭＳ ゴシック" w:eastAsia="ＭＳ ゴシック" w:hAnsi="ＭＳ ゴシック" w:hint="eastAsia"/>
          <w:sz w:val="28"/>
        </w:rPr>
        <w:t>「ワクチン・検査パッケージ制度要綱」（令和３年</w:t>
      </w:r>
      <w:r w:rsidR="009014A7" w:rsidRPr="009014A7">
        <w:rPr>
          <w:rFonts w:ascii="ＭＳ ゴシック" w:eastAsia="ＭＳ ゴシック" w:hAnsi="ＭＳ ゴシック"/>
          <w:sz w:val="28"/>
        </w:rPr>
        <w:t xml:space="preserve">11 </w:t>
      </w:r>
      <w:r w:rsidR="00926B32">
        <w:rPr>
          <w:rFonts w:ascii="ＭＳ ゴシック" w:eastAsia="ＭＳ ゴシック" w:hAnsi="ＭＳ ゴシック"/>
          <w:sz w:val="28"/>
        </w:rPr>
        <w:t>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日新</w:t>
      </w:r>
      <w:r w:rsidR="009014A7" w:rsidRPr="009014A7">
        <w:rPr>
          <w:rFonts w:ascii="ＭＳ ゴシック" w:eastAsia="ＭＳ ゴシック" w:hAnsi="ＭＳ ゴシック" w:hint="eastAsia"/>
          <w:sz w:val="28"/>
        </w:rPr>
        <w:t>型コロナウイルス感染症対策本部決定）及び「ワクチン・検査パッケージにおける抗原定性検査の実施要綱」（令和３年</w:t>
      </w:r>
      <w:r w:rsidR="009014A7" w:rsidRPr="009014A7">
        <w:rPr>
          <w:rFonts w:ascii="ＭＳ ゴシック" w:eastAsia="ＭＳ ゴシック" w:hAnsi="ＭＳ ゴシック"/>
          <w:sz w:val="28"/>
        </w:rPr>
        <w:t>11 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日付け事務連絡）及び「「ワクチン・検</w:t>
      </w:r>
      <w:r w:rsidR="009014A7" w:rsidRPr="009014A7">
        <w:rPr>
          <w:rFonts w:ascii="ＭＳ ゴシック" w:eastAsia="ＭＳ ゴシック" w:hAnsi="ＭＳ ゴシック" w:hint="eastAsia"/>
          <w:sz w:val="28"/>
        </w:rPr>
        <w:t>査パッケージ」の実施に係る留意事項等について」（令和３年</w:t>
      </w:r>
      <w:r w:rsidR="009014A7" w:rsidRPr="009014A7">
        <w:rPr>
          <w:rFonts w:ascii="ＭＳ ゴシック" w:eastAsia="ＭＳ ゴシック" w:hAnsi="ＭＳ ゴシック"/>
          <w:sz w:val="28"/>
        </w:rPr>
        <w:t>11 月</w:t>
      </w:r>
      <w:r w:rsidR="00926B32">
        <w:rPr>
          <w:rFonts w:ascii="ＭＳ ゴシック" w:eastAsia="ＭＳ ゴシック" w:hAnsi="ＭＳ ゴシック" w:hint="eastAsia"/>
          <w:sz w:val="28"/>
        </w:rPr>
        <w:t>19</w:t>
      </w:r>
      <w:r w:rsidR="009014A7" w:rsidRPr="009014A7">
        <w:rPr>
          <w:rFonts w:ascii="ＭＳ ゴシック" w:eastAsia="ＭＳ ゴシック" w:hAnsi="ＭＳ ゴシック"/>
          <w:sz w:val="28"/>
        </w:rPr>
        <w:t>日付け事務</w:t>
      </w:r>
      <w:r w:rsidR="009014A7" w:rsidRPr="009014A7">
        <w:rPr>
          <w:rFonts w:ascii="ＭＳ ゴシック" w:eastAsia="ＭＳ ゴシック" w:hAnsi="ＭＳ ゴシック" w:hint="eastAsia"/>
          <w:sz w:val="28"/>
        </w:rPr>
        <w:t>連絡）</w:t>
      </w:r>
      <w:r>
        <w:rPr>
          <w:rFonts w:ascii="ＭＳ ゴシック" w:eastAsia="ＭＳ ゴシック" w:hAnsi="ＭＳ ゴシック" w:hint="eastAsia"/>
          <w:sz w:val="28"/>
        </w:rPr>
        <w:t>を確認の上、</w:t>
      </w:r>
      <w:r w:rsidR="00D06915">
        <w:rPr>
          <w:rFonts w:ascii="ＭＳ ゴシック" w:eastAsia="ＭＳ ゴシック" w:hAnsi="ＭＳ ゴシック" w:hint="eastAsia"/>
          <w:sz w:val="28"/>
        </w:rPr>
        <w:t>下記の項目について、実施の有無を</w:t>
      </w:r>
      <w:r>
        <w:rPr>
          <w:rFonts w:ascii="ＭＳ ゴシック" w:eastAsia="ＭＳ ゴシック" w:hAnsi="ＭＳ ゴシック" w:hint="eastAsia"/>
          <w:sz w:val="28"/>
        </w:rPr>
        <w:t>チェックしてください。</w:t>
      </w:r>
    </w:p>
    <w:p w14:paraId="77F2A351" w14:textId="77777777" w:rsidR="004D754C" w:rsidRDefault="004D754C" w:rsidP="004D754C">
      <w:pPr>
        <w:snapToGrid w:val="0"/>
        <w:jc w:val="left"/>
        <w:rPr>
          <w:rFonts w:ascii="ＭＳ ゴシック" w:eastAsia="ＭＳ ゴシック" w:hAnsi="ＭＳ ゴシック"/>
          <w:sz w:val="28"/>
        </w:rPr>
      </w:pPr>
    </w:p>
    <w:p w14:paraId="32705948" w14:textId="77777777" w:rsidR="004D754C" w:rsidRDefault="00D06915" w:rsidP="004D754C">
      <w:pPr>
        <w:pStyle w:val="a7"/>
        <w:numPr>
          <w:ilvl w:val="0"/>
          <w:numId w:val="18"/>
        </w:numPr>
        <w:snapToGrid w:val="0"/>
        <w:ind w:leftChars="0"/>
        <w:jc w:val="left"/>
        <w:rPr>
          <w:rFonts w:ascii="ＭＳ ゴシック" w:eastAsia="ＭＳ ゴシック" w:hAnsi="ＭＳ ゴシック"/>
          <w:sz w:val="28"/>
        </w:rPr>
      </w:pPr>
      <w:r w:rsidRPr="004D754C">
        <w:rPr>
          <w:rFonts w:ascii="ＭＳ ゴシック" w:eastAsia="ＭＳ ゴシック" w:hAnsi="ＭＳ ゴシック" w:hint="eastAsia"/>
          <w:sz w:val="28"/>
        </w:rPr>
        <w:t>「ワクチン接種歴」及び「検査結果」のいずれも対象としている。</w:t>
      </w:r>
    </w:p>
    <w:p w14:paraId="1B1DE691" w14:textId="77777777" w:rsidR="008B1BAD" w:rsidRPr="008B1BAD" w:rsidRDefault="008B1BAD" w:rsidP="008B1BAD">
      <w:pPr>
        <w:snapToGrid w:val="0"/>
        <w:jc w:val="left"/>
        <w:rPr>
          <w:rFonts w:ascii="ＭＳ ゴシック" w:eastAsia="ＭＳ ゴシック" w:hAnsi="ＭＳ ゴシック"/>
          <w:sz w:val="28"/>
        </w:rPr>
      </w:pPr>
    </w:p>
    <w:p w14:paraId="6523001F" w14:textId="77777777" w:rsidR="008B1BAD" w:rsidRDefault="00FD05D2" w:rsidP="004D754C">
      <w:pPr>
        <w:pStyle w:val="a7"/>
        <w:numPr>
          <w:ilvl w:val="0"/>
          <w:numId w:val="18"/>
        </w:numPr>
        <w:snapToGrid w:val="0"/>
        <w:ind w:leftChars="0"/>
        <w:jc w:val="left"/>
        <w:rPr>
          <w:rFonts w:ascii="ＭＳ ゴシック" w:eastAsia="ＭＳ ゴシック" w:hAnsi="ＭＳ ゴシック"/>
          <w:sz w:val="28"/>
        </w:rPr>
      </w:pPr>
      <w:r>
        <w:rPr>
          <w:rFonts w:ascii="ＭＳ ゴシック" w:eastAsia="ＭＳ ゴシック" w:hAnsi="ＭＳ ゴシック" w:hint="eastAsia"/>
          <w:sz w:val="28"/>
          <w:highlight w:val="yellow"/>
        </w:rPr>
        <w:t>実施を予定している検査の内容</w:t>
      </w:r>
      <w:r w:rsidR="008B1BAD" w:rsidRPr="008B1BAD">
        <w:rPr>
          <w:rFonts w:ascii="ＭＳ ゴシック" w:eastAsia="ＭＳ ゴシック" w:hAnsi="ＭＳ ゴシック" w:hint="eastAsia"/>
          <w:sz w:val="28"/>
          <w:highlight w:val="yellow"/>
        </w:rPr>
        <w:t>について具体的に記載してください。</w:t>
      </w:r>
    </w:p>
    <w:tbl>
      <w:tblPr>
        <w:tblStyle w:val="a8"/>
        <w:tblW w:w="0" w:type="auto"/>
        <w:tblInd w:w="420" w:type="dxa"/>
        <w:tblLook w:val="04A0" w:firstRow="1" w:lastRow="0" w:firstColumn="1" w:lastColumn="0" w:noHBand="0" w:noVBand="1"/>
      </w:tblPr>
      <w:tblGrid>
        <w:gridCol w:w="9322"/>
      </w:tblGrid>
      <w:tr w:rsidR="008B1BAD" w14:paraId="65047218" w14:textId="77777777" w:rsidTr="008B1BAD">
        <w:tc>
          <w:tcPr>
            <w:tcW w:w="9742" w:type="dxa"/>
          </w:tcPr>
          <w:p w14:paraId="0AC88EFD" w14:textId="77777777" w:rsidR="008B1BAD" w:rsidRDefault="008B1BAD" w:rsidP="008B1BAD">
            <w:pPr>
              <w:pStyle w:val="a7"/>
              <w:snapToGrid w:val="0"/>
              <w:ind w:leftChars="0" w:left="0"/>
              <w:jc w:val="left"/>
              <w:rPr>
                <w:rFonts w:ascii="ＭＳ ゴシック" w:eastAsia="ＭＳ ゴシック" w:hAnsi="ＭＳ ゴシック"/>
                <w:sz w:val="28"/>
              </w:rPr>
            </w:pPr>
            <w:r>
              <w:rPr>
                <w:rFonts w:ascii="ＭＳ ゴシック" w:eastAsia="ＭＳ ゴシック" w:hAnsi="ＭＳ ゴシック" w:hint="eastAsia"/>
                <w:sz w:val="28"/>
              </w:rPr>
              <w:t>（記載欄）</w:t>
            </w:r>
          </w:p>
          <w:p w14:paraId="4B223EB3" w14:textId="77777777" w:rsidR="008B1BAD" w:rsidRDefault="008B1BAD" w:rsidP="008B1BAD">
            <w:pPr>
              <w:pStyle w:val="a7"/>
              <w:snapToGrid w:val="0"/>
              <w:ind w:leftChars="0" w:left="0"/>
              <w:jc w:val="left"/>
              <w:rPr>
                <w:rFonts w:ascii="ＭＳ ゴシック" w:eastAsia="ＭＳ ゴシック" w:hAnsi="ＭＳ ゴシック"/>
                <w:sz w:val="28"/>
              </w:rPr>
            </w:pPr>
          </w:p>
          <w:p w14:paraId="7BCC3B1B" w14:textId="77777777" w:rsidR="008B1BAD" w:rsidRDefault="008B1BAD" w:rsidP="008B1BAD">
            <w:pPr>
              <w:pStyle w:val="a7"/>
              <w:snapToGrid w:val="0"/>
              <w:ind w:leftChars="0" w:left="0"/>
              <w:jc w:val="left"/>
              <w:rPr>
                <w:rFonts w:ascii="ＭＳ ゴシック" w:eastAsia="ＭＳ ゴシック" w:hAnsi="ＭＳ ゴシック"/>
                <w:sz w:val="28"/>
              </w:rPr>
            </w:pPr>
          </w:p>
        </w:tc>
      </w:tr>
    </w:tbl>
    <w:p w14:paraId="7699E326" w14:textId="77777777" w:rsidR="008B1BAD" w:rsidRDefault="008B1BAD" w:rsidP="008B1BAD">
      <w:pPr>
        <w:pStyle w:val="a7"/>
        <w:snapToGrid w:val="0"/>
        <w:ind w:leftChars="0" w:left="420"/>
        <w:jc w:val="left"/>
        <w:rPr>
          <w:rFonts w:ascii="ＭＳ ゴシック" w:eastAsia="ＭＳ ゴシック" w:hAnsi="ＭＳ ゴシック"/>
          <w:sz w:val="28"/>
        </w:rPr>
      </w:pPr>
    </w:p>
    <w:p w14:paraId="08AC203E" w14:textId="77777777" w:rsidR="008B1BAD" w:rsidRPr="002A016A" w:rsidRDefault="008B1BAD" w:rsidP="00C658EF">
      <w:pPr>
        <w:pStyle w:val="a7"/>
        <w:numPr>
          <w:ilvl w:val="0"/>
          <w:numId w:val="18"/>
        </w:numPr>
        <w:snapToGrid w:val="0"/>
        <w:ind w:leftChars="0"/>
        <w:jc w:val="left"/>
        <w:rPr>
          <w:rFonts w:ascii="ＭＳ ゴシック" w:eastAsia="ＭＳ ゴシック" w:hAnsi="ＭＳ ゴシック"/>
          <w:sz w:val="28"/>
        </w:rPr>
      </w:pPr>
      <w:r w:rsidRPr="002A016A">
        <w:rPr>
          <w:rFonts w:ascii="ＭＳ ゴシック" w:eastAsia="ＭＳ ゴシック" w:hAnsi="ＭＳ ゴシック" w:hint="eastAsia"/>
          <w:sz w:val="28"/>
          <w:highlight w:val="yellow"/>
        </w:rPr>
        <w:t>「ワクチン接種歴」及び「検査結果」の確認方法について具体的に記載してください。</w:t>
      </w:r>
    </w:p>
    <w:tbl>
      <w:tblPr>
        <w:tblStyle w:val="a8"/>
        <w:tblW w:w="0" w:type="auto"/>
        <w:tblInd w:w="420" w:type="dxa"/>
        <w:tblLook w:val="04A0" w:firstRow="1" w:lastRow="0" w:firstColumn="1" w:lastColumn="0" w:noHBand="0" w:noVBand="1"/>
      </w:tblPr>
      <w:tblGrid>
        <w:gridCol w:w="9322"/>
      </w:tblGrid>
      <w:tr w:rsidR="008B1BAD" w14:paraId="49B7C9A3" w14:textId="77777777" w:rsidTr="004C3FCB">
        <w:tc>
          <w:tcPr>
            <w:tcW w:w="9742" w:type="dxa"/>
          </w:tcPr>
          <w:p w14:paraId="4E5DB2AE" w14:textId="77777777" w:rsidR="008B1BAD" w:rsidRDefault="008B1BAD" w:rsidP="004C3FCB">
            <w:pPr>
              <w:pStyle w:val="a7"/>
              <w:snapToGrid w:val="0"/>
              <w:ind w:leftChars="0" w:left="0"/>
              <w:jc w:val="left"/>
              <w:rPr>
                <w:rFonts w:ascii="ＭＳ ゴシック" w:eastAsia="ＭＳ ゴシック" w:hAnsi="ＭＳ ゴシック"/>
                <w:sz w:val="28"/>
              </w:rPr>
            </w:pPr>
            <w:r>
              <w:rPr>
                <w:rFonts w:ascii="ＭＳ ゴシック" w:eastAsia="ＭＳ ゴシック" w:hAnsi="ＭＳ ゴシック" w:hint="eastAsia"/>
                <w:sz w:val="28"/>
              </w:rPr>
              <w:t>（記載欄）</w:t>
            </w:r>
          </w:p>
          <w:p w14:paraId="7B9C93F9" w14:textId="77777777" w:rsidR="008B1BAD" w:rsidRDefault="008B1BAD" w:rsidP="004C3FCB">
            <w:pPr>
              <w:pStyle w:val="a7"/>
              <w:snapToGrid w:val="0"/>
              <w:ind w:leftChars="0" w:left="0"/>
              <w:jc w:val="left"/>
              <w:rPr>
                <w:rFonts w:ascii="ＭＳ ゴシック" w:eastAsia="ＭＳ ゴシック" w:hAnsi="ＭＳ ゴシック"/>
                <w:sz w:val="28"/>
              </w:rPr>
            </w:pPr>
          </w:p>
          <w:p w14:paraId="40E5C4B2" w14:textId="77777777" w:rsidR="008B1BAD" w:rsidRDefault="008B1BAD" w:rsidP="004C3FCB">
            <w:pPr>
              <w:pStyle w:val="a7"/>
              <w:snapToGrid w:val="0"/>
              <w:ind w:leftChars="0" w:left="0"/>
              <w:jc w:val="left"/>
              <w:rPr>
                <w:rFonts w:ascii="ＭＳ ゴシック" w:eastAsia="ＭＳ ゴシック" w:hAnsi="ＭＳ ゴシック"/>
                <w:sz w:val="28"/>
              </w:rPr>
            </w:pPr>
          </w:p>
        </w:tc>
      </w:tr>
    </w:tbl>
    <w:p w14:paraId="2ABF5E6A" w14:textId="77777777" w:rsidR="008B1BAD" w:rsidRDefault="008B1BAD" w:rsidP="008B1BAD">
      <w:pPr>
        <w:pStyle w:val="a7"/>
        <w:snapToGrid w:val="0"/>
        <w:ind w:leftChars="0" w:left="420"/>
        <w:jc w:val="left"/>
        <w:rPr>
          <w:rFonts w:ascii="ＭＳ ゴシック" w:eastAsia="ＭＳ ゴシック" w:hAnsi="ＭＳ ゴシック"/>
          <w:sz w:val="28"/>
        </w:rPr>
      </w:pPr>
    </w:p>
    <w:p w14:paraId="0A95C714" w14:textId="77777777" w:rsidR="004D754C" w:rsidRPr="009014A7" w:rsidRDefault="00475F27" w:rsidP="00DA418E">
      <w:pPr>
        <w:pStyle w:val="a7"/>
        <w:numPr>
          <w:ilvl w:val="0"/>
          <w:numId w:val="18"/>
        </w:numPr>
        <w:snapToGrid w:val="0"/>
        <w:ind w:leftChars="0"/>
        <w:jc w:val="left"/>
        <w:rPr>
          <w:rFonts w:ascii="ＭＳ ゴシック" w:eastAsia="ＭＳ ゴシック" w:hAnsi="ＭＳ ゴシック"/>
          <w:sz w:val="28"/>
        </w:rPr>
      </w:pPr>
      <w:r w:rsidRPr="009014A7">
        <w:rPr>
          <w:rFonts w:ascii="ＭＳ ゴシック" w:eastAsia="ＭＳ ゴシック" w:hAnsi="ＭＳ ゴシック" w:hint="eastAsia"/>
          <w:sz w:val="28"/>
        </w:rPr>
        <w:t>抗原定性検査を実施する場合には、</w:t>
      </w:r>
      <w:r w:rsidR="009014A7" w:rsidRPr="009014A7">
        <w:rPr>
          <w:rFonts w:ascii="ＭＳ ゴシック" w:eastAsia="ＭＳ ゴシック" w:hAnsi="ＭＳ ゴシック" w:hint="eastAsia"/>
          <w:sz w:val="28"/>
        </w:rPr>
        <w:t>「ワクチン・検査パッケージにおける抗原定性検査の実施要綱」（令和３年</w:t>
      </w:r>
      <w:r w:rsidR="009014A7" w:rsidRPr="009014A7">
        <w:rPr>
          <w:rFonts w:ascii="ＭＳ ゴシック" w:eastAsia="ＭＳ ゴシック" w:hAnsi="ＭＳ ゴシック"/>
          <w:sz w:val="28"/>
        </w:rPr>
        <w:t>11 月</w:t>
      </w:r>
      <w:r w:rsidR="009014A7">
        <w:rPr>
          <w:rFonts w:ascii="ＭＳ ゴシック" w:eastAsia="ＭＳ ゴシック" w:hAnsi="ＭＳ ゴシック"/>
          <w:sz w:val="28"/>
        </w:rPr>
        <w:t>19</w:t>
      </w:r>
      <w:r w:rsidR="009014A7" w:rsidRPr="009014A7">
        <w:rPr>
          <w:rFonts w:ascii="ＭＳ ゴシック" w:eastAsia="ＭＳ ゴシック" w:hAnsi="ＭＳ ゴシック"/>
          <w:sz w:val="28"/>
        </w:rPr>
        <w:t>日付け事務連絡）</w:t>
      </w:r>
      <w:r w:rsidR="008B1BAD" w:rsidRPr="009014A7">
        <w:rPr>
          <w:rFonts w:ascii="ＭＳ ゴシック" w:eastAsia="ＭＳ ゴシック" w:hAnsi="ＭＳ ゴシック" w:hint="eastAsia"/>
          <w:sz w:val="28"/>
        </w:rPr>
        <w:t>に従い、</w:t>
      </w:r>
      <w:r w:rsidRPr="009014A7">
        <w:rPr>
          <w:rFonts w:ascii="ＭＳ ゴシック" w:eastAsia="ＭＳ ゴシック" w:hAnsi="ＭＳ ゴシック" w:hint="eastAsia"/>
          <w:sz w:val="28"/>
        </w:rPr>
        <w:t>適切</w:t>
      </w:r>
      <w:r w:rsidR="008B1BAD" w:rsidRPr="009014A7">
        <w:rPr>
          <w:rFonts w:ascii="ＭＳ ゴシック" w:eastAsia="ＭＳ ゴシック" w:hAnsi="ＭＳ ゴシック" w:hint="eastAsia"/>
          <w:sz w:val="28"/>
        </w:rPr>
        <w:t>に実施している。</w:t>
      </w:r>
    </w:p>
    <w:p w14:paraId="2F02F114" w14:textId="77777777" w:rsidR="008B1BAD" w:rsidRDefault="008B1BAD" w:rsidP="008B1BAD">
      <w:pPr>
        <w:pStyle w:val="a7"/>
        <w:snapToGrid w:val="0"/>
        <w:ind w:leftChars="0" w:left="420"/>
        <w:jc w:val="left"/>
        <w:rPr>
          <w:rFonts w:ascii="ＭＳ ゴシック" w:eastAsia="ＭＳ ゴシック" w:hAnsi="ＭＳ ゴシック"/>
          <w:sz w:val="28"/>
        </w:rPr>
      </w:pPr>
    </w:p>
    <w:p w14:paraId="1EE7698E" w14:textId="77777777" w:rsidR="008B1BAD" w:rsidRPr="00475F27" w:rsidRDefault="008B1BAD" w:rsidP="001274C9">
      <w:pPr>
        <w:pStyle w:val="a7"/>
        <w:numPr>
          <w:ilvl w:val="0"/>
          <w:numId w:val="18"/>
        </w:numPr>
        <w:snapToGrid w:val="0"/>
        <w:ind w:leftChars="0"/>
        <w:jc w:val="left"/>
        <w:rPr>
          <w:rFonts w:ascii="ＭＳ ゴシック" w:eastAsia="ＭＳ ゴシック" w:hAnsi="ＭＳ ゴシック"/>
          <w:sz w:val="28"/>
        </w:rPr>
      </w:pPr>
      <w:r>
        <w:rPr>
          <w:rFonts w:ascii="ＭＳ ゴシック" w:eastAsia="ＭＳ ゴシック" w:hAnsi="ＭＳ ゴシック" w:hint="eastAsia"/>
          <w:sz w:val="28"/>
        </w:rPr>
        <w:t>その他の事項についても、「ワクチン・検査パッケージ制度要綱」に従い、適切に実施している。</w:t>
      </w:r>
    </w:p>
    <w:p w14:paraId="2EC92588" w14:textId="77777777" w:rsidR="00475F27" w:rsidRDefault="00475F27" w:rsidP="004D754C">
      <w:pPr>
        <w:snapToGrid w:val="0"/>
        <w:jc w:val="left"/>
        <w:rPr>
          <w:rFonts w:ascii="ＭＳ ゴシック" w:eastAsia="ＭＳ ゴシック" w:hAnsi="ＭＳ ゴシック"/>
          <w:sz w:val="28"/>
        </w:rPr>
      </w:pPr>
    </w:p>
    <w:p w14:paraId="75B1AE0A" w14:textId="77777777" w:rsidR="00C13495" w:rsidRPr="007319DB" w:rsidRDefault="00C13495" w:rsidP="004D754C">
      <w:pPr>
        <w:snapToGrid w:val="0"/>
        <w:jc w:val="left"/>
        <w:rPr>
          <w:rFonts w:ascii="ＭＳ ゴシック" w:eastAsia="ＭＳ ゴシック" w:hAnsi="ＭＳ ゴシック"/>
          <w:sz w:val="28"/>
        </w:rPr>
      </w:pPr>
      <w:r>
        <w:rPr>
          <w:rFonts w:ascii="ＭＳ ゴシック" w:eastAsia="ＭＳ ゴシック" w:hAnsi="ＭＳ ゴシック" w:hint="eastAsia"/>
          <w:sz w:val="28"/>
          <w:bdr w:val="single" w:sz="4" w:space="0" w:color="auto"/>
        </w:rPr>
        <w:t>４</w:t>
      </w:r>
      <w:r w:rsidRPr="009F4050">
        <w:rPr>
          <w:rFonts w:ascii="ＭＳ ゴシック" w:eastAsia="ＭＳ ゴシック" w:hAnsi="ＭＳ ゴシック" w:hint="eastAsia"/>
          <w:sz w:val="28"/>
          <w:bdr w:val="single" w:sz="4" w:space="0" w:color="auto"/>
        </w:rPr>
        <w:t>.</w:t>
      </w:r>
      <w:r w:rsidR="00EA55CF">
        <w:rPr>
          <w:rFonts w:ascii="ＭＳ ゴシック" w:eastAsia="ＭＳ ゴシック" w:hAnsi="ＭＳ ゴシック" w:hint="eastAsia"/>
          <w:sz w:val="28"/>
          <w:bdr w:val="single" w:sz="4" w:space="0" w:color="auto"/>
        </w:rPr>
        <w:t>専門家との</w:t>
      </w:r>
      <w:r w:rsidRPr="00C13495">
        <w:rPr>
          <w:rFonts w:ascii="ＭＳ ゴシック" w:eastAsia="ＭＳ ゴシック" w:hAnsi="ＭＳ ゴシック" w:hint="eastAsia"/>
          <w:sz w:val="28"/>
          <w:bdr w:val="single" w:sz="4" w:space="0" w:color="auto"/>
        </w:rPr>
        <w:t>調整状況</w:t>
      </w:r>
      <w:r>
        <w:rPr>
          <w:rFonts w:ascii="ＭＳ ゴシック" w:eastAsia="ＭＳ ゴシック" w:hAnsi="ＭＳ ゴシック" w:hint="eastAsia"/>
          <w:sz w:val="28"/>
          <w:bdr w:val="single" w:sz="4" w:space="0" w:color="auto"/>
        </w:rPr>
        <w:t xml:space="preserve">　</w:t>
      </w:r>
      <w:r w:rsidR="007319DB" w:rsidRPr="007319DB">
        <w:rPr>
          <w:rFonts w:ascii="ＭＳ ゴシック" w:eastAsia="ＭＳ ゴシック" w:hAnsi="ＭＳ ゴシック" w:hint="eastAsia"/>
          <w:sz w:val="28"/>
        </w:rPr>
        <w:t xml:space="preserve">　</w:t>
      </w:r>
      <w:r w:rsidR="007319DB">
        <w:rPr>
          <w:rFonts w:ascii="ＭＳ ゴシック" w:eastAsia="ＭＳ ゴシック" w:hAnsi="ＭＳ ゴシック" w:hint="eastAsia"/>
          <w:sz w:val="28"/>
        </w:rPr>
        <w:t xml:space="preserve">　</w:t>
      </w:r>
      <w:r w:rsidR="00EA55CF" w:rsidRPr="007319DB">
        <w:rPr>
          <w:rFonts w:ascii="ＭＳ ゴシック" w:eastAsia="ＭＳ ゴシック" w:hAnsi="ＭＳ ゴシック" w:hint="eastAsia"/>
          <w:sz w:val="28"/>
        </w:rPr>
        <w:t>※専門家の事前確認を受けた場合に記載</w:t>
      </w:r>
    </w:p>
    <w:p w14:paraId="3C6EBB75" w14:textId="77777777" w:rsidR="004D754C" w:rsidRPr="004D754C" w:rsidRDefault="00C13495" w:rsidP="00DF7D03">
      <w:pPr>
        <w:snapToGrid w:val="0"/>
        <w:spacing w:before="240"/>
        <w:ind w:firstLineChars="200" w:firstLine="560"/>
        <w:rPr>
          <w:rFonts w:ascii="ＭＳ ゴシック" w:eastAsia="ＭＳ ゴシック" w:hAnsi="ＭＳ ゴシック"/>
          <w:sz w:val="28"/>
        </w:rPr>
      </w:pPr>
      <w:r>
        <w:rPr>
          <w:rFonts w:ascii="ＭＳ ゴシック" w:eastAsia="ＭＳ ゴシック" w:hAnsi="ＭＳ ゴシック" w:hint="eastAsia"/>
          <w:sz w:val="28"/>
        </w:rPr>
        <w:t>助言を受けた専門家：</w:t>
      </w:r>
      <w:r w:rsidR="009014A7">
        <w:rPr>
          <w:rFonts w:ascii="ＭＳ ゴシック" w:eastAsia="ＭＳ ゴシック" w:hAnsi="ＭＳ ゴシック" w:hint="eastAsia"/>
          <w:sz w:val="28"/>
        </w:rPr>
        <w:t>（所属）</w:t>
      </w:r>
      <w:r w:rsidR="00DF7D03">
        <w:rPr>
          <w:rFonts w:ascii="ＭＳ ゴシック" w:eastAsia="ＭＳ ゴシック" w:hAnsi="ＭＳ ゴシック"/>
          <w:sz w:val="28"/>
        </w:rPr>
        <w:br/>
      </w:r>
      <w:r w:rsidR="009014A7">
        <w:rPr>
          <w:rFonts w:ascii="ＭＳ ゴシック" w:eastAsia="ＭＳ ゴシック" w:hAnsi="ＭＳ ゴシック" w:hint="eastAsia"/>
          <w:sz w:val="28"/>
        </w:rPr>
        <w:t xml:space="preserve">　　　　　　　　　</w:t>
      </w:r>
      <w:r w:rsidR="00DF7D03">
        <w:rPr>
          <w:rFonts w:ascii="ＭＳ ゴシック" w:eastAsia="ＭＳ ゴシック" w:hAnsi="ＭＳ ゴシック" w:hint="eastAsia"/>
          <w:sz w:val="28"/>
        </w:rPr>
        <w:t xml:space="preserve">    </w:t>
      </w:r>
      <w:r w:rsidR="009014A7">
        <w:rPr>
          <w:rFonts w:ascii="ＭＳ ゴシック" w:eastAsia="ＭＳ ゴシック" w:hAnsi="ＭＳ ゴシック" w:hint="eastAsia"/>
          <w:sz w:val="28"/>
        </w:rPr>
        <w:t xml:space="preserve"> （氏名）</w:t>
      </w:r>
      <w:r w:rsidR="00DF7D03">
        <w:rPr>
          <w:rFonts w:ascii="ＭＳ ゴシック" w:eastAsia="ＭＳ ゴシック" w:hAnsi="ＭＳ ゴシック"/>
          <w:sz w:val="28"/>
        </w:rPr>
        <w:br/>
        <w:t xml:space="preserve">    </w:t>
      </w:r>
      <w:r>
        <w:rPr>
          <w:rFonts w:ascii="ＭＳ ゴシック" w:eastAsia="ＭＳ ゴシック" w:hAnsi="ＭＳ ゴシック" w:hint="eastAsia"/>
          <w:sz w:val="28"/>
        </w:rPr>
        <w:t>主な助言内容：</w:t>
      </w:r>
    </w:p>
    <w:sectPr w:rsidR="004D754C" w:rsidRPr="004D754C" w:rsidSect="00317CC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4B2CF" w14:textId="77777777" w:rsidR="009F45EF" w:rsidRDefault="009F45EF" w:rsidP="0079295B">
      <w:r>
        <w:separator/>
      </w:r>
    </w:p>
  </w:endnote>
  <w:endnote w:type="continuationSeparator" w:id="0">
    <w:p w14:paraId="16B6E371" w14:textId="77777777" w:rsidR="009F45EF" w:rsidRDefault="009F45E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0F55A" w14:textId="77777777" w:rsidR="009F45EF" w:rsidRDefault="009F45EF" w:rsidP="0079295B">
      <w:r>
        <w:separator/>
      </w:r>
    </w:p>
  </w:footnote>
  <w:footnote w:type="continuationSeparator" w:id="0">
    <w:p w14:paraId="14FF0E5E" w14:textId="77777777" w:rsidR="009F45EF" w:rsidRDefault="009F45EF"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C15"/>
    <w:multiLevelType w:val="hybridMultilevel"/>
    <w:tmpl w:val="42120A36"/>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063A2125"/>
    <w:multiLevelType w:val="hybridMultilevel"/>
    <w:tmpl w:val="90E8B46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8A840FC"/>
    <w:multiLevelType w:val="hybridMultilevel"/>
    <w:tmpl w:val="AAD2C7D8"/>
    <w:lvl w:ilvl="0" w:tplc="0E42531E">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11EE0D73"/>
    <w:multiLevelType w:val="hybridMultilevel"/>
    <w:tmpl w:val="919C83FA"/>
    <w:lvl w:ilvl="0" w:tplc="0E42531E">
      <w:start w:val="1"/>
      <w:numFmt w:val="bullet"/>
      <w:lvlText w:val=""/>
      <w:lvlJc w:val="left"/>
      <w:pPr>
        <w:ind w:left="705" w:hanging="420"/>
      </w:pPr>
      <w:rPr>
        <w:rFonts w:ascii="Wingdings" w:hAnsi="Wingdings" w:hint="default"/>
      </w:rPr>
    </w:lvl>
    <w:lvl w:ilvl="1" w:tplc="0E42531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AC7FFD"/>
    <w:multiLevelType w:val="hybridMultilevel"/>
    <w:tmpl w:val="E6E6815A"/>
    <w:lvl w:ilvl="0" w:tplc="DD7C88D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5D289A"/>
    <w:multiLevelType w:val="hybridMultilevel"/>
    <w:tmpl w:val="8970F904"/>
    <w:lvl w:ilvl="0" w:tplc="04090001">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6" w15:restartNumberingAfterBreak="0">
    <w:nsid w:val="1C603788"/>
    <w:multiLevelType w:val="hybridMultilevel"/>
    <w:tmpl w:val="2F1A86F0"/>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 w15:restartNumberingAfterBreak="0">
    <w:nsid w:val="1EA27731"/>
    <w:multiLevelType w:val="hybridMultilevel"/>
    <w:tmpl w:val="CEEEF5D8"/>
    <w:lvl w:ilvl="0" w:tplc="D944B5F4">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297408C2"/>
    <w:multiLevelType w:val="hybridMultilevel"/>
    <w:tmpl w:val="946EA356"/>
    <w:lvl w:ilvl="0" w:tplc="116CA98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9" w15:restartNumberingAfterBreak="0">
    <w:nsid w:val="3FC07176"/>
    <w:multiLevelType w:val="hybridMultilevel"/>
    <w:tmpl w:val="5B66C59E"/>
    <w:lvl w:ilvl="0" w:tplc="54DAB222">
      <w:start w:val="2"/>
      <w:numFmt w:val="bullet"/>
      <w:lvlText w:val="□"/>
      <w:lvlJc w:val="left"/>
      <w:pPr>
        <w:ind w:left="360" w:hanging="360"/>
      </w:pPr>
      <w:rPr>
        <w:rFonts w:ascii="ＭＳ ゴシック" w:eastAsia="ＭＳ ゴシック" w:hAnsi="ＭＳ ゴシック" w:cstheme="minorBidi" w:hint="eastAsia"/>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10381F"/>
    <w:multiLevelType w:val="hybridMultilevel"/>
    <w:tmpl w:val="6C8A795E"/>
    <w:lvl w:ilvl="0" w:tplc="04090001">
      <w:start w:val="1"/>
      <w:numFmt w:val="bullet"/>
      <w:lvlText w:val=""/>
      <w:lvlJc w:val="left"/>
      <w:pPr>
        <w:ind w:left="705" w:hanging="420"/>
      </w:pPr>
      <w:rPr>
        <w:rFonts w:ascii="Wingdings" w:hAnsi="Wingdings" w:hint="default"/>
      </w:rPr>
    </w:lvl>
    <w:lvl w:ilvl="1" w:tplc="0409000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50D5408E"/>
    <w:multiLevelType w:val="hybridMultilevel"/>
    <w:tmpl w:val="43987B86"/>
    <w:lvl w:ilvl="0" w:tplc="04090001">
      <w:start w:val="1"/>
      <w:numFmt w:val="bullet"/>
      <w:lvlText w:val=""/>
      <w:lvlJc w:val="left"/>
      <w:pPr>
        <w:ind w:left="705" w:hanging="420"/>
      </w:pPr>
      <w:rPr>
        <w:rFonts w:ascii="Wingdings" w:hAnsi="Wingdings" w:hint="default"/>
      </w:rPr>
    </w:lvl>
    <w:lvl w:ilvl="1" w:tplc="3108527E">
      <w:numFmt w:val="bullet"/>
      <w:lvlText w:val="□"/>
      <w:lvlJc w:val="left"/>
      <w:pPr>
        <w:ind w:left="1065" w:hanging="360"/>
      </w:pPr>
      <w:rPr>
        <w:rFonts w:ascii="ＭＳ ゴシック" w:eastAsia="ＭＳ ゴシック" w:hAnsi="ＭＳ ゴシック" w:cstheme="minorBid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15:restartNumberingAfterBreak="0">
    <w:nsid w:val="52246744"/>
    <w:multiLevelType w:val="hybridMultilevel"/>
    <w:tmpl w:val="D116DC4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56C80CF3"/>
    <w:multiLevelType w:val="hybridMultilevel"/>
    <w:tmpl w:val="22C07DDA"/>
    <w:lvl w:ilvl="0" w:tplc="F7FC3EEA">
      <w:numFmt w:val="bullet"/>
      <w:lvlText w:val="・"/>
      <w:lvlJc w:val="left"/>
      <w:pPr>
        <w:ind w:left="645" w:hanging="360"/>
      </w:pPr>
      <w:rPr>
        <w:rFonts w:ascii="ＭＳ ゴシック" w:eastAsia="ＭＳ ゴシック" w:hAnsi="ＭＳ ゴシック"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4" w15:restartNumberingAfterBreak="0">
    <w:nsid w:val="5E81563E"/>
    <w:multiLevelType w:val="hybridMultilevel"/>
    <w:tmpl w:val="EB7473CE"/>
    <w:lvl w:ilvl="0" w:tplc="0409000B">
      <w:start w:val="1"/>
      <w:numFmt w:val="bullet"/>
      <w:lvlText w:val=""/>
      <w:lvlJc w:val="left"/>
      <w:pPr>
        <w:ind w:left="420" w:hanging="420"/>
      </w:pPr>
      <w:rPr>
        <w:rFonts w:ascii="Wingdings" w:hAnsi="Wingdings" w:hint="default"/>
      </w:rPr>
    </w:lvl>
    <w:lvl w:ilvl="1" w:tplc="4266A27E">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222E65"/>
    <w:multiLevelType w:val="hybridMultilevel"/>
    <w:tmpl w:val="3364D228"/>
    <w:lvl w:ilvl="0" w:tplc="F8EE7B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7E2112B"/>
    <w:multiLevelType w:val="hybridMultilevel"/>
    <w:tmpl w:val="8AB83E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E46E3"/>
    <w:multiLevelType w:val="hybridMultilevel"/>
    <w:tmpl w:val="480A0AAA"/>
    <w:lvl w:ilvl="0" w:tplc="3108527E">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3104C8"/>
    <w:multiLevelType w:val="hybridMultilevel"/>
    <w:tmpl w:val="1590A9FA"/>
    <w:lvl w:ilvl="0" w:tplc="0E42531E">
      <w:start w:val="1"/>
      <w:numFmt w:val="bullet"/>
      <w:lvlText w:val=""/>
      <w:lvlJc w:val="left"/>
      <w:pPr>
        <w:ind w:left="1005" w:hanging="420"/>
      </w:pPr>
      <w:rPr>
        <w:rFonts w:ascii="Wingdings" w:hAnsi="Wingdings" w:hint="default"/>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15"/>
  </w:num>
  <w:num w:numId="2">
    <w:abstractNumId w:val="14"/>
  </w:num>
  <w:num w:numId="3">
    <w:abstractNumId w:val="16"/>
  </w:num>
  <w:num w:numId="4">
    <w:abstractNumId w:val="0"/>
  </w:num>
  <w:num w:numId="5">
    <w:abstractNumId w:val="5"/>
  </w:num>
  <w:num w:numId="6">
    <w:abstractNumId w:val="13"/>
  </w:num>
  <w:num w:numId="7">
    <w:abstractNumId w:val="11"/>
  </w:num>
  <w:num w:numId="8">
    <w:abstractNumId w:val="7"/>
  </w:num>
  <w:num w:numId="9">
    <w:abstractNumId w:val="3"/>
  </w:num>
  <w:num w:numId="10">
    <w:abstractNumId w:val="10"/>
  </w:num>
  <w:num w:numId="11">
    <w:abstractNumId w:val="12"/>
  </w:num>
  <w:num w:numId="12">
    <w:abstractNumId w:val="1"/>
  </w:num>
  <w:num w:numId="13">
    <w:abstractNumId w:val="6"/>
  </w:num>
  <w:num w:numId="14">
    <w:abstractNumId w:val="2"/>
  </w:num>
  <w:num w:numId="15">
    <w:abstractNumId w:val="4"/>
  </w:num>
  <w:num w:numId="16">
    <w:abstractNumId w:val="18"/>
  </w:num>
  <w:num w:numId="17">
    <w:abstractNumId w:val="8"/>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49"/>
    <w:rsid w:val="000533AF"/>
    <w:rsid w:val="000B642C"/>
    <w:rsid w:val="001163F3"/>
    <w:rsid w:val="00124006"/>
    <w:rsid w:val="001274C9"/>
    <w:rsid w:val="001459C8"/>
    <w:rsid w:val="001A35EA"/>
    <w:rsid w:val="001E1C65"/>
    <w:rsid w:val="001F39D2"/>
    <w:rsid w:val="00247F12"/>
    <w:rsid w:val="002A016A"/>
    <w:rsid w:val="00317CC9"/>
    <w:rsid w:val="00382E53"/>
    <w:rsid w:val="003B4F66"/>
    <w:rsid w:val="003D132A"/>
    <w:rsid w:val="004310EA"/>
    <w:rsid w:val="00475F27"/>
    <w:rsid w:val="004C0D99"/>
    <w:rsid w:val="004D754C"/>
    <w:rsid w:val="0054754E"/>
    <w:rsid w:val="00563BB9"/>
    <w:rsid w:val="00591504"/>
    <w:rsid w:val="005A6F11"/>
    <w:rsid w:val="005D048A"/>
    <w:rsid w:val="005D3E1F"/>
    <w:rsid w:val="005D5494"/>
    <w:rsid w:val="005E63B1"/>
    <w:rsid w:val="00694941"/>
    <w:rsid w:val="006B0FB7"/>
    <w:rsid w:val="007319DB"/>
    <w:rsid w:val="00736FB0"/>
    <w:rsid w:val="007411A0"/>
    <w:rsid w:val="00756931"/>
    <w:rsid w:val="0076668A"/>
    <w:rsid w:val="0079295B"/>
    <w:rsid w:val="00801DEB"/>
    <w:rsid w:val="0086128F"/>
    <w:rsid w:val="0087113D"/>
    <w:rsid w:val="008A3649"/>
    <w:rsid w:val="008B1BAD"/>
    <w:rsid w:val="008D01A7"/>
    <w:rsid w:val="008E182E"/>
    <w:rsid w:val="009014A7"/>
    <w:rsid w:val="00901CAF"/>
    <w:rsid w:val="00911F43"/>
    <w:rsid w:val="00926B32"/>
    <w:rsid w:val="00941DE5"/>
    <w:rsid w:val="009568B8"/>
    <w:rsid w:val="00983D6F"/>
    <w:rsid w:val="009F4050"/>
    <w:rsid w:val="009F45EF"/>
    <w:rsid w:val="00A042E0"/>
    <w:rsid w:val="00AD62CC"/>
    <w:rsid w:val="00B66CFE"/>
    <w:rsid w:val="00C13495"/>
    <w:rsid w:val="00C37D21"/>
    <w:rsid w:val="00D06915"/>
    <w:rsid w:val="00D148F3"/>
    <w:rsid w:val="00DB1C0E"/>
    <w:rsid w:val="00DF7D03"/>
    <w:rsid w:val="00EA55CF"/>
    <w:rsid w:val="00EB3A2C"/>
    <w:rsid w:val="00F370C6"/>
    <w:rsid w:val="00F442C1"/>
    <w:rsid w:val="00F814B9"/>
    <w:rsid w:val="00F94A11"/>
    <w:rsid w:val="00FA4B87"/>
    <w:rsid w:val="00FD05D2"/>
    <w:rsid w:val="00FE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10632E"/>
  <w15:chartTrackingRefBased/>
  <w15:docId w15:val="{DED8B8A5-66C8-4F37-9E3A-4AD1903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9F4050"/>
    <w:pPr>
      <w:ind w:leftChars="400" w:left="840"/>
    </w:pPr>
  </w:style>
  <w:style w:type="table" w:styleId="a8">
    <w:name w:val="Table Grid"/>
    <w:basedOn w:val="a1"/>
    <w:uiPriority w:val="39"/>
    <w:rsid w:val="005D3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19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317C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121">
      <w:bodyDiv w:val="1"/>
      <w:marLeft w:val="0"/>
      <w:marRight w:val="0"/>
      <w:marTop w:val="0"/>
      <w:marBottom w:val="0"/>
      <w:divBdr>
        <w:top w:val="none" w:sz="0" w:space="0" w:color="auto"/>
        <w:left w:val="none" w:sz="0" w:space="0" w:color="auto"/>
        <w:bottom w:val="none" w:sz="0" w:space="0" w:color="auto"/>
        <w:right w:val="none" w:sz="0" w:space="0" w:color="auto"/>
      </w:divBdr>
    </w:div>
    <w:div w:id="84227466">
      <w:bodyDiv w:val="1"/>
      <w:marLeft w:val="0"/>
      <w:marRight w:val="0"/>
      <w:marTop w:val="0"/>
      <w:marBottom w:val="0"/>
      <w:divBdr>
        <w:top w:val="none" w:sz="0" w:space="0" w:color="auto"/>
        <w:left w:val="none" w:sz="0" w:space="0" w:color="auto"/>
        <w:bottom w:val="none" w:sz="0" w:space="0" w:color="auto"/>
        <w:right w:val="none" w:sz="0" w:space="0" w:color="auto"/>
      </w:divBdr>
    </w:div>
    <w:div w:id="215624008">
      <w:bodyDiv w:val="1"/>
      <w:marLeft w:val="0"/>
      <w:marRight w:val="0"/>
      <w:marTop w:val="0"/>
      <w:marBottom w:val="0"/>
      <w:divBdr>
        <w:top w:val="none" w:sz="0" w:space="0" w:color="auto"/>
        <w:left w:val="none" w:sz="0" w:space="0" w:color="auto"/>
        <w:bottom w:val="none" w:sz="0" w:space="0" w:color="auto"/>
        <w:right w:val="none" w:sz="0" w:space="0" w:color="auto"/>
      </w:divBdr>
    </w:div>
    <w:div w:id="414204940">
      <w:bodyDiv w:val="1"/>
      <w:marLeft w:val="0"/>
      <w:marRight w:val="0"/>
      <w:marTop w:val="0"/>
      <w:marBottom w:val="0"/>
      <w:divBdr>
        <w:top w:val="none" w:sz="0" w:space="0" w:color="auto"/>
        <w:left w:val="none" w:sz="0" w:space="0" w:color="auto"/>
        <w:bottom w:val="none" w:sz="0" w:space="0" w:color="auto"/>
        <w:right w:val="none" w:sz="0" w:space="0" w:color="auto"/>
      </w:divBdr>
    </w:div>
    <w:div w:id="540702972">
      <w:bodyDiv w:val="1"/>
      <w:marLeft w:val="0"/>
      <w:marRight w:val="0"/>
      <w:marTop w:val="0"/>
      <w:marBottom w:val="0"/>
      <w:divBdr>
        <w:top w:val="none" w:sz="0" w:space="0" w:color="auto"/>
        <w:left w:val="none" w:sz="0" w:space="0" w:color="auto"/>
        <w:bottom w:val="none" w:sz="0" w:space="0" w:color="auto"/>
        <w:right w:val="none" w:sz="0" w:space="0" w:color="auto"/>
      </w:divBdr>
    </w:div>
    <w:div w:id="755058163">
      <w:bodyDiv w:val="1"/>
      <w:marLeft w:val="0"/>
      <w:marRight w:val="0"/>
      <w:marTop w:val="0"/>
      <w:marBottom w:val="0"/>
      <w:divBdr>
        <w:top w:val="none" w:sz="0" w:space="0" w:color="auto"/>
        <w:left w:val="none" w:sz="0" w:space="0" w:color="auto"/>
        <w:bottom w:val="none" w:sz="0" w:space="0" w:color="auto"/>
        <w:right w:val="none" w:sz="0" w:space="0" w:color="auto"/>
      </w:divBdr>
    </w:div>
    <w:div w:id="958343970">
      <w:bodyDiv w:val="1"/>
      <w:marLeft w:val="0"/>
      <w:marRight w:val="0"/>
      <w:marTop w:val="0"/>
      <w:marBottom w:val="0"/>
      <w:divBdr>
        <w:top w:val="none" w:sz="0" w:space="0" w:color="auto"/>
        <w:left w:val="none" w:sz="0" w:space="0" w:color="auto"/>
        <w:bottom w:val="none" w:sz="0" w:space="0" w:color="auto"/>
        <w:right w:val="none" w:sz="0" w:space="0" w:color="auto"/>
      </w:divBdr>
    </w:div>
    <w:div w:id="983002291">
      <w:bodyDiv w:val="1"/>
      <w:marLeft w:val="0"/>
      <w:marRight w:val="0"/>
      <w:marTop w:val="0"/>
      <w:marBottom w:val="0"/>
      <w:divBdr>
        <w:top w:val="none" w:sz="0" w:space="0" w:color="auto"/>
        <w:left w:val="none" w:sz="0" w:space="0" w:color="auto"/>
        <w:bottom w:val="none" w:sz="0" w:space="0" w:color="auto"/>
        <w:right w:val="none" w:sz="0" w:space="0" w:color="auto"/>
      </w:divBdr>
    </w:div>
    <w:div w:id="1054475426">
      <w:bodyDiv w:val="1"/>
      <w:marLeft w:val="0"/>
      <w:marRight w:val="0"/>
      <w:marTop w:val="0"/>
      <w:marBottom w:val="0"/>
      <w:divBdr>
        <w:top w:val="none" w:sz="0" w:space="0" w:color="auto"/>
        <w:left w:val="none" w:sz="0" w:space="0" w:color="auto"/>
        <w:bottom w:val="none" w:sz="0" w:space="0" w:color="auto"/>
        <w:right w:val="none" w:sz="0" w:space="0" w:color="auto"/>
      </w:divBdr>
    </w:div>
    <w:div w:id="1330790188">
      <w:bodyDiv w:val="1"/>
      <w:marLeft w:val="0"/>
      <w:marRight w:val="0"/>
      <w:marTop w:val="0"/>
      <w:marBottom w:val="0"/>
      <w:divBdr>
        <w:top w:val="none" w:sz="0" w:space="0" w:color="auto"/>
        <w:left w:val="none" w:sz="0" w:space="0" w:color="auto"/>
        <w:bottom w:val="none" w:sz="0" w:space="0" w:color="auto"/>
        <w:right w:val="none" w:sz="0" w:space="0" w:color="auto"/>
      </w:divBdr>
    </w:div>
    <w:div w:id="1341618320">
      <w:bodyDiv w:val="1"/>
      <w:marLeft w:val="0"/>
      <w:marRight w:val="0"/>
      <w:marTop w:val="0"/>
      <w:marBottom w:val="0"/>
      <w:divBdr>
        <w:top w:val="none" w:sz="0" w:space="0" w:color="auto"/>
        <w:left w:val="none" w:sz="0" w:space="0" w:color="auto"/>
        <w:bottom w:val="none" w:sz="0" w:space="0" w:color="auto"/>
        <w:right w:val="none" w:sz="0" w:space="0" w:color="auto"/>
      </w:divBdr>
    </w:div>
    <w:div w:id="1404059667">
      <w:bodyDiv w:val="1"/>
      <w:marLeft w:val="0"/>
      <w:marRight w:val="0"/>
      <w:marTop w:val="0"/>
      <w:marBottom w:val="0"/>
      <w:divBdr>
        <w:top w:val="none" w:sz="0" w:space="0" w:color="auto"/>
        <w:left w:val="none" w:sz="0" w:space="0" w:color="auto"/>
        <w:bottom w:val="none" w:sz="0" w:space="0" w:color="auto"/>
        <w:right w:val="none" w:sz="0" w:space="0" w:color="auto"/>
      </w:divBdr>
    </w:div>
    <w:div w:id="1408764771">
      <w:bodyDiv w:val="1"/>
      <w:marLeft w:val="0"/>
      <w:marRight w:val="0"/>
      <w:marTop w:val="0"/>
      <w:marBottom w:val="0"/>
      <w:divBdr>
        <w:top w:val="none" w:sz="0" w:space="0" w:color="auto"/>
        <w:left w:val="none" w:sz="0" w:space="0" w:color="auto"/>
        <w:bottom w:val="none" w:sz="0" w:space="0" w:color="auto"/>
        <w:right w:val="none" w:sz="0" w:space="0" w:color="auto"/>
      </w:divBdr>
    </w:div>
    <w:div w:id="1764493790">
      <w:bodyDiv w:val="1"/>
      <w:marLeft w:val="0"/>
      <w:marRight w:val="0"/>
      <w:marTop w:val="0"/>
      <w:marBottom w:val="0"/>
      <w:divBdr>
        <w:top w:val="none" w:sz="0" w:space="0" w:color="auto"/>
        <w:left w:val="none" w:sz="0" w:space="0" w:color="auto"/>
        <w:bottom w:val="none" w:sz="0" w:space="0" w:color="auto"/>
        <w:right w:val="none" w:sz="0" w:space="0" w:color="auto"/>
      </w:divBdr>
    </w:div>
    <w:div w:id="1819762093">
      <w:bodyDiv w:val="1"/>
      <w:marLeft w:val="0"/>
      <w:marRight w:val="0"/>
      <w:marTop w:val="0"/>
      <w:marBottom w:val="0"/>
      <w:divBdr>
        <w:top w:val="none" w:sz="0" w:space="0" w:color="auto"/>
        <w:left w:val="none" w:sz="0" w:space="0" w:color="auto"/>
        <w:bottom w:val="none" w:sz="0" w:space="0" w:color="auto"/>
        <w:right w:val="none" w:sz="0" w:space="0" w:color="auto"/>
      </w:divBdr>
    </w:div>
    <w:div w:id="1867213987">
      <w:bodyDiv w:val="1"/>
      <w:marLeft w:val="0"/>
      <w:marRight w:val="0"/>
      <w:marTop w:val="0"/>
      <w:marBottom w:val="0"/>
      <w:divBdr>
        <w:top w:val="none" w:sz="0" w:space="0" w:color="auto"/>
        <w:left w:val="none" w:sz="0" w:space="0" w:color="auto"/>
        <w:bottom w:val="none" w:sz="0" w:space="0" w:color="auto"/>
        <w:right w:val="none" w:sz="0" w:space="0" w:color="auto"/>
      </w:divBdr>
    </w:div>
    <w:div w:id="1940870446">
      <w:bodyDiv w:val="1"/>
      <w:marLeft w:val="0"/>
      <w:marRight w:val="0"/>
      <w:marTop w:val="0"/>
      <w:marBottom w:val="0"/>
      <w:divBdr>
        <w:top w:val="none" w:sz="0" w:space="0" w:color="auto"/>
        <w:left w:val="none" w:sz="0" w:space="0" w:color="auto"/>
        <w:bottom w:val="none" w:sz="0" w:space="0" w:color="auto"/>
        <w:right w:val="none" w:sz="0" w:space="0" w:color="auto"/>
      </w:divBdr>
    </w:div>
    <w:div w:id="2128616431">
      <w:bodyDiv w:val="1"/>
      <w:marLeft w:val="0"/>
      <w:marRight w:val="0"/>
      <w:marTop w:val="0"/>
      <w:marBottom w:val="0"/>
      <w:divBdr>
        <w:top w:val="none" w:sz="0" w:space="0" w:color="auto"/>
        <w:left w:val="none" w:sz="0" w:space="0" w:color="auto"/>
        <w:bottom w:val="none" w:sz="0" w:space="0" w:color="auto"/>
        <w:right w:val="none" w:sz="0" w:space="0" w:color="auto"/>
      </w:divBdr>
    </w:div>
    <w:div w:id="213359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8D28-20DB-439E-A975-EE8FD1A6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676</Words>
  <Characters>3859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内閣官房</dc:creator>
  <cp:keywords/>
  <dc:description/>
  <cp:lastModifiedBy>関澤　健太郎</cp:lastModifiedBy>
  <cp:revision>2</cp:revision>
  <cp:lastPrinted>2021-11-19T09:06:00Z</cp:lastPrinted>
  <dcterms:created xsi:type="dcterms:W3CDTF">2021-11-24T08:14:00Z</dcterms:created>
  <dcterms:modified xsi:type="dcterms:W3CDTF">2021-11-24T08:14:00Z</dcterms:modified>
</cp:coreProperties>
</file>